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120" w:beforeAutospacing="0" w:after="0" w:afterAutospacing="0" w:line="560" w:lineRule="exact"/>
        <w:jc w:val="center"/>
        <w:rPr>
          <w:rFonts w:hint="eastAsia" w:ascii="Times New Roman" w:hAnsi="Times New Roman" w:eastAsia="方正小标宋简体" w:cs="Times New Roman"/>
          <w:b/>
          <w:color w:val="333333"/>
          <w:sz w:val="44"/>
          <w:szCs w:val="44"/>
          <w:lang w:eastAsia="zh-CN"/>
        </w:rPr>
      </w:pPr>
      <w:r>
        <w:rPr>
          <w:rFonts w:hint="eastAsia" w:ascii="Times New Roman" w:hAnsi="Times New Roman" w:eastAsia="方正小标宋简体" w:cs="Times New Roman"/>
          <w:b/>
          <w:color w:val="333333"/>
          <w:sz w:val="44"/>
          <w:szCs w:val="44"/>
        </w:rPr>
        <w:t>基础研究项目群</w:t>
      </w:r>
      <w:r>
        <w:rPr>
          <w:rFonts w:hint="eastAsia" w:ascii="Times New Roman" w:hAnsi="Times New Roman" w:eastAsia="方正小标宋简体" w:cs="Times New Roman"/>
          <w:b/>
          <w:color w:val="333333"/>
          <w:sz w:val="44"/>
          <w:szCs w:val="44"/>
          <w:lang w:eastAsia="zh-CN"/>
        </w:rPr>
        <w:t>指南</w:t>
      </w:r>
      <w:r>
        <w:rPr>
          <w:rFonts w:hint="eastAsia" w:ascii="Times New Roman" w:hAnsi="Times New Roman" w:eastAsia="方正小标宋简体" w:cs="Times New Roman"/>
          <w:b/>
          <w:color w:val="333333"/>
          <w:sz w:val="44"/>
          <w:szCs w:val="44"/>
        </w:rPr>
        <w:t>专题研究项目</w:t>
      </w:r>
      <w:r>
        <w:rPr>
          <w:rFonts w:hint="eastAsia" w:ascii="Times New Roman" w:hAnsi="Times New Roman" w:eastAsia="方正小标宋简体" w:cs="Times New Roman"/>
          <w:b/>
          <w:color w:val="333333"/>
          <w:sz w:val="44"/>
          <w:szCs w:val="44"/>
          <w:lang w:eastAsia="zh-CN"/>
        </w:rPr>
        <w:t>经费概算</w:t>
      </w:r>
    </w:p>
    <w:p>
      <w:pPr>
        <w:pStyle w:val="7"/>
        <w:spacing w:before="120" w:beforeAutospacing="0" w:after="0" w:afterAutospacing="0" w:line="560" w:lineRule="exact"/>
        <w:jc w:val="center"/>
        <w:rPr>
          <w:rFonts w:ascii="Times New Roman" w:hAnsi="Times New Roman" w:eastAsia="方正小标宋简体" w:cs="Times New Roman"/>
          <w:b/>
          <w:color w:val="333333"/>
          <w:sz w:val="44"/>
          <w:szCs w:val="44"/>
        </w:rPr>
      </w:pPr>
      <w:r>
        <w:rPr>
          <w:rFonts w:hint="eastAsia" w:ascii="Times New Roman" w:hAnsi="Times New Roman" w:eastAsia="方正小标宋简体" w:cs="Times New Roman"/>
          <w:b/>
          <w:color w:val="333333"/>
          <w:sz w:val="44"/>
          <w:szCs w:val="44"/>
        </w:rPr>
        <w:t>价格评审工作程序</w:t>
      </w:r>
    </w:p>
    <w:p>
      <w:pPr>
        <w:pStyle w:val="7"/>
        <w:spacing w:beforeLines="75" w:beforeAutospacing="0" w:afterLines="75" w:afterAutospacing="0" w:line="560" w:lineRule="exact"/>
        <w:jc w:val="center"/>
        <w:rPr>
          <w:rFonts w:ascii="Times New Roman" w:hAnsi="Times New Roman" w:eastAsia="黑体" w:cs="Times New Roman"/>
          <w:color w:val="333333"/>
          <w:sz w:val="32"/>
          <w:szCs w:val="32"/>
        </w:rPr>
      </w:pPr>
      <w:r>
        <w:rPr>
          <w:rFonts w:ascii="Times New Roman" w:hAnsi="Times New Roman" w:eastAsia="黑体" w:cs="Times New Roman"/>
          <w:color w:val="333333"/>
          <w:sz w:val="32"/>
          <w:szCs w:val="32"/>
        </w:rPr>
        <w:t>第一章 总  则</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color w:val="000000"/>
          <w:kern w:val="0"/>
          <w:sz w:val="32"/>
          <w:szCs w:val="32"/>
        </w:rPr>
        <w:t>第一条</w:t>
      </w:r>
      <w:r>
        <w:rPr>
          <w:rFonts w:hint="eastAsia" w:ascii="仿宋_GB2312" w:hAnsi="仿宋" w:eastAsia="仿宋_GB2312"/>
          <w:b/>
          <w:color w:val="000000"/>
          <w:kern w:val="0"/>
          <w:sz w:val="32"/>
          <w:szCs w:val="32"/>
        </w:rPr>
        <w:t xml:space="preserve"> </w:t>
      </w:r>
      <w:r>
        <w:rPr>
          <w:rFonts w:ascii="仿宋_GB2312" w:hAnsi="仿宋" w:eastAsia="仿宋_GB2312"/>
          <w:color w:val="000000"/>
          <w:kern w:val="0"/>
          <w:sz w:val="32"/>
          <w:szCs w:val="32"/>
        </w:rPr>
        <w:t>为规范基础研究项目群</w:t>
      </w:r>
      <w:bookmarkStart w:id="0" w:name="_GoBack"/>
      <w:bookmarkEnd w:id="0"/>
      <w:r>
        <w:rPr>
          <w:rFonts w:ascii="仿宋_GB2312" w:hAnsi="仿宋" w:eastAsia="仿宋_GB2312"/>
          <w:color w:val="000000"/>
          <w:kern w:val="0"/>
          <w:sz w:val="32"/>
          <w:szCs w:val="32"/>
        </w:rPr>
        <w:t>（以下简称项目群）</w:t>
      </w:r>
      <w:r>
        <w:rPr>
          <w:rFonts w:hint="eastAsia" w:ascii="仿宋_GB2312" w:hAnsi="仿宋" w:eastAsia="仿宋_GB2312"/>
          <w:color w:val="000000"/>
          <w:kern w:val="0"/>
          <w:sz w:val="32"/>
          <w:szCs w:val="32"/>
          <w:lang w:eastAsia="zh-CN"/>
        </w:rPr>
        <w:t>指南</w:t>
      </w:r>
      <w:r>
        <w:rPr>
          <w:rFonts w:hint="eastAsia" w:ascii="仿宋_GB2312" w:hAnsi="仿宋" w:eastAsia="仿宋_GB2312"/>
          <w:color w:val="000000"/>
          <w:kern w:val="0"/>
          <w:sz w:val="32"/>
          <w:szCs w:val="32"/>
        </w:rPr>
        <w:t>专题研究项目</w:t>
      </w:r>
      <w:r>
        <w:rPr>
          <w:rFonts w:hint="eastAsia" w:ascii="仿宋_GB2312" w:hAnsi="仿宋" w:eastAsia="仿宋_GB2312"/>
          <w:color w:val="000000"/>
          <w:kern w:val="0"/>
          <w:sz w:val="32"/>
          <w:szCs w:val="32"/>
          <w:lang w:eastAsia="zh-CN"/>
        </w:rPr>
        <w:t>（以下简称专题研究项目）经费概算</w:t>
      </w:r>
      <w:r>
        <w:rPr>
          <w:rFonts w:hint="eastAsia" w:ascii="仿宋_GB2312" w:hAnsi="仿宋" w:eastAsia="仿宋_GB2312"/>
          <w:color w:val="000000"/>
          <w:kern w:val="0"/>
          <w:sz w:val="32"/>
          <w:szCs w:val="32"/>
        </w:rPr>
        <w:t>价格</w:t>
      </w:r>
      <w:r>
        <w:rPr>
          <w:rFonts w:ascii="仿宋_GB2312" w:hAnsi="仿宋" w:eastAsia="仿宋_GB2312"/>
          <w:color w:val="000000"/>
          <w:kern w:val="0"/>
          <w:sz w:val="32"/>
          <w:szCs w:val="32"/>
        </w:rPr>
        <w:t>评审工作，提高</w:t>
      </w:r>
      <w:r>
        <w:rPr>
          <w:rFonts w:hint="eastAsia" w:ascii="仿宋_GB2312" w:hAnsi="仿宋" w:eastAsia="仿宋_GB2312"/>
          <w:color w:val="000000"/>
          <w:kern w:val="0"/>
          <w:sz w:val="32"/>
          <w:szCs w:val="32"/>
        </w:rPr>
        <w:t>价格</w:t>
      </w:r>
      <w:r>
        <w:rPr>
          <w:rFonts w:ascii="仿宋_GB2312" w:hAnsi="仿宋" w:eastAsia="仿宋_GB2312"/>
          <w:color w:val="000000"/>
          <w:kern w:val="0"/>
          <w:sz w:val="32"/>
          <w:szCs w:val="32"/>
        </w:rPr>
        <w:t>评审工作质量，</w:t>
      </w:r>
      <w:r>
        <w:rPr>
          <w:rFonts w:hint="eastAsia" w:ascii="仿宋_GB2312" w:hAnsi="仿宋" w:eastAsia="仿宋_GB2312"/>
          <w:color w:val="000000"/>
          <w:kern w:val="0"/>
          <w:sz w:val="32"/>
          <w:szCs w:val="32"/>
          <w:lang w:val="en-US" w:eastAsia="zh-CN"/>
        </w:rPr>
        <w:t>按</w:t>
      </w:r>
      <w:r>
        <w:rPr>
          <w:rFonts w:hint="eastAsia" w:ascii="仿宋_GB2312" w:hAnsi="仿宋" w:eastAsia="仿宋_GB2312"/>
          <w:color w:val="000000"/>
          <w:kern w:val="0"/>
          <w:sz w:val="32"/>
          <w:szCs w:val="32"/>
          <w:lang w:eastAsia="zh-CN"/>
        </w:rPr>
        <w:t>照上级</w:t>
      </w:r>
      <w:r>
        <w:rPr>
          <w:rFonts w:hint="eastAsia" w:ascii="仿宋_GB2312" w:hAnsi="仿宋" w:eastAsia="仿宋_GB2312"/>
          <w:color w:val="000000"/>
          <w:kern w:val="0"/>
          <w:sz w:val="32"/>
          <w:szCs w:val="32"/>
        </w:rPr>
        <w:t>有关价格评审工作程序，</w:t>
      </w:r>
      <w:r>
        <w:rPr>
          <w:rFonts w:ascii="仿宋_GB2312" w:hAnsi="仿宋" w:eastAsia="仿宋_GB2312"/>
          <w:color w:val="000000"/>
          <w:kern w:val="0"/>
          <w:sz w:val="32"/>
          <w:szCs w:val="32"/>
        </w:rPr>
        <w:t>制定本工作</w:t>
      </w:r>
      <w:r>
        <w:rPr>
          <w:rFonts w:hint="eastAsia" w:ascii="仿宋_GB2312" w:hAnsi="仿宋" w:eastAsia="仿宋_GB2312"/>
          <w:color w:val="000000"/>
          <w:kern w:val="0"/>
          <w:sz w:val="32"/>
          <w:szCs w:val="32"/>
        </w:rPr>
        <w:t>程序。</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二</w:t>
      </w:r>
      <w:r>
        <w:rPr>
          <w:rFonts w:ascii="仿宋_GB2312" w:hAnsi="仿宋" w:eastAsia="仿宋_GB2312"/>
          <w:b/>
          <w:bCs/>
          <w:color w:val="000000"/>
          <w:kern w:val="0"/>
          <w:sz w:val="32"/>
          <w:szCs w:val="32"/>
        </w:rPr>
        <w:t>条</w:t>
      </w:r>
      <w:r>
        <w:rPr>
          <w:rFonts w:hint="eastAsia" w:ascii="仿宋_GB2312" w:hAnsi="仿宋" w:eastAsia="仿宋_GB2312"/>
          <w:color w:val="000000"/>
          <w:kern w:val="0"/>
          <w:sz w:val="32"/>
          <w:szCs w:val="32"/>
        </w:rPr>
        <w:t xml:space="preserve"> 本工作程序是项目群单一来源</w:t>
      </w:r>
      <w:r>
        <w:rPr>
          <w:rFonts w:hint="eastAsia" w:ascii="仿宋_GB2312" w:hAnsi="仿宋" w:eastAsia="仿宋_GB2312"/>
          <w:color w:val="000000"/>
          <w:kern w:val="0"/>
          <w:sz w:val="32"/>
          <w:szCs w:val="32"/>
          <w:lang w:eastAsia="zh-CN"/>
        </w:rPr>
        <w:t>专题研究项目</w:t>
      </w:r>
      <w:r>
        <w:rPr>
          <w:rFonts w:hint="eastAsia" w:eastAsia="仿宋_GB2312"/>
          <w:sz w:val="32"/>
          <w:szCs w:val="32"/>
          <w:lang w:eastAsia="zh-CN"/>
        </w:rPr>
        <w:t>经费概算</w:t>
      </w:r>
      <w:r>
        <w:rPr>
          <w:rFonts w:hint="eastAsia" w:eastAsia="仿宋_GB2312"/>
          <w:sz w:val="32"/>
          <w:szCs w:val="32"/>
        </w:rPr>
        <w:t>价格评审工作</w:t>
      </w:r>
      <w:r>
        <w:rPr>
          <w:rFonts w:eastAsia="仿宋_GB2312"/>
          <w:sz w:val="32"/>
          <w:szCs w:val="32"/>
        </w:rPr>
        <w:t>管理</w:t>
      </w:r>
      <w:r>
        <w:rPr>
          <w:rStyle w:val="11"/>
          <w:rFonts w:eastAsia="仿宋_GB2312"/>
          <w:b w:val="0"/>
          <w:color w:val="333333"/>
          <w:sz w:val="32"/>
          <w:szCs w:val="32"/>
        </w:rPr>
        <w:t>的基本依据。</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三</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color w:val="000000"/>
          <w:kern w:val="0"/>
          <w:sz w:val="32"/>
          <w:szCs w:val="32"/>
          <w:lang w:eastAsia="zh-CN"/>
        </w:rPr>
        <w:t>专题研究项目</w:t>
      </w:r>
      <w:r>
        <w:rPr>
          <w:rFonts w:hint="eastAsia" w:ascii="仿宋_GB2312" w:hAnsi="仿宋" w:eastAsia="仿宋_GB2312"/>
          <w:color w:val="000000"/>
          <w:kern w:val="0"/>
          <w:sz w:val="32"/>
          <w:szCs w:val="32"/>
        </w:rPr>
        <w:t>价格评</w:t>
      </w:r>
      <w:r>
        <w:rPr>
          <w:rFonts w:ascii="仿宋_GB2312" w:hAnsi="仿宋" w:eastAsia="仿宋_GB2312"/>
          <w:color w:val="000000"/>
          <w:kern w:val="0"/>
          <w:sz w:val="32"/>
          <w:szCs w:val="32"/>
        </w:rPr>
        <w:t>审</w:t>
      </w:r>
      <w:r>
        <w:rPr>
          <w:rFonts w:hint="eastAsia" w:ascii="仿宋_GB2312" w:hAnsi="仿宋" w:eastAsia="仿宋_GB2312"/>
          <w:color w:val="000000"/>
          <w:kern w:val="0"/>
          <w:sz w:val="32"/>
          <w:szCs w:val="32"/>
        </w:rPr>
        <w:t>工作</w:t>
      </w:r>
      <w:r>
        <w:rPr>
          <w:rFonts w:hint="eastAsia" w:ascii="仿宋_GB2312" w:hAnsi="仿宋" w:eastAsia="仿宋_GB2312"/>
          <w:bCs/>
          <w:color w:val="000000"/>
          <w:kern w:val="0"/>
          <w:sz w:val="32"/>
          <w:szCs w:val="32"/>
        </w:rPr>
        <w:t>由</w:t>
      </w:r>
      <w:r>
        <w:rPr>
          <w:rFonts w:hint="eastAsia" w:ascii="仿宋_GB2312" w:hAnsi="仿宋" w:eastAsia="仿宋_GB2312"/>
          <w:bCs/>
          <w:color w:val="000000"/>
          <w:kern w:val="0"/>
          <w:sz w:val="32"/>
          <w:szCs w:val="32"/>
          <w:lang w:eastAsia="zh-CN"/>
        </w:rPr>
        <w:t>基础研究</w:t>
      </w:r>
      <w:r>
        <w:rPr>
          <w:rFonts w:ascii="仿宋_GB2312" w:hAnsi="仿宋" w:eastAsia="仿宋_GB2312"/>
          <w:bCs/>
          <w:color w:val="000000"/>
          <w:kern w:val="0"/>
          <w:sz w:val="32"/>
          <w:szCs w:val="32"/>
        </w:rPr>
        <w:t>项目群管理办公室</w:t>
      </w:r>
      <w:r>
        <w:rPr>
          <w:rFonts w:hint="eastAsia" w:ascii="仿宋_GB2312" w:hAnsi="仿宋" w:eastAsia="仿宋_GB2312"/>
          <w:bCs/>
          <w:color w:val="000000"/>
          <w:kern w:val="0"/>
          <w:sz w:val="32"/>
          <w:szCs w:val="32"/>
          <w:lang w:eastAsia="zh-CN"/>
        </w:rPr>
        <w:t>（以下简称项目群管理办公室）</w:t>
      </w:r>
      <w:r>
        <w:rPr>
          <w:rFonts w:ascii="仿宋_GB2312" w:hAnsi="仿宋" w:eastAsia="仿宋_GB2312"/>
          <w:bCs/>
          <w:color w:val="000000"/>
          <w:kern w:val="0"/>
          <w:sz w:val="32"/>
          <w:szCs w:val="32"/>
        </w:rPr>
        <w:t>组织</w:t>
      </w:r>
      <w:r>
        <w:rPr>
          <w:rFonts w:hint="eastAsia" w:ascii="仿宋_GB2312" w:hAnsi="仿宋" w:eastAsia="仿宋_GB2312"/>
          <w:bCs/>
          <w:color w:val="000000"/>
          <w:kern w:val="0"/>
          <w:sz w:val="32"/>
          <w:szCs w:val="32"/>
        </w:rPr>
        <w:t>实施</w:t>
      </w:r>
      <w:r>
        <w:rPr>
          <w:rFonts w:ascii="仿宋_GB2312" w:hAnsi="仿宋" w:eastAsia="仿宋_GB2312"/>
          <w:bCs/>
          <w:color w:val="000000"/>
          <w:kern w:val="0"/>
          <w:sz w:val="32"/>
          <w:szCs w:val="32"/>
        </w:rPr>
        <w:t>。</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四</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color w:val="000000"/>
          <w:kern w:val="0"/>
          <w:sz w:val="32"/>
          <w:szCs w:val="32"/>
          <w:lang w:eastAsia="zh-CN"/>
        </w:rPr>
        <w:t>专题研究项目价格评审</w:t>
      </w:r>
      <w:r>
        <w:rPr>
          <w:rFonts w:hint="eastAsia" w:ascii="仿宋_GB2312" w:hAnsi="仿宋" w:eastAsia="仿宋_GB2312"/>
          <w:color w:val="000000"/>
          <w:kern w:val="0"/>
          <w:sz w:val="32"/>
          <w:szCs w:val="32"/>
        </w:rPr>
        <w:t>工作总体遵循公开透明、程序规范、实事求是、实名问责的原则。</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五</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color w:val="000000"/>
          <w:kern w:val="0"/>
          <w:sz w:val="32"/>
          <w:szCs w:val="32"/>
          <w:lang w:eastAsia="zh-CN"/>
        </w:rPr>
        <w:t>专题研究项目</w:t>
      </w:r>
      <w:r>
        <w:rPr>
          <w:rFonts w:hint="eastAsia" w:ascii="仿宋_GB2312" w:hAnsi="仿宋" w:eastAsia="仿宋_GB2312"/>
          <w:color w:val="000000"/>
          <w:kern w:val="0"/>
          <w:sz w:val="32"/>
          <w:szCs w:val="32"/>
        </w:rPr>
        <w:t>价格评审过程分为</w:t>
      </w:r>
      <w:r>
        <w:rPr>
          <w:rFonts w:hint="eastAsia" w:ascii="仿宋_GB2312" w:hAnsi="仿宋" w:eastAsia="仿宋_GB2312"/>
          <w:color w:val="000000"/>
          <w:kern w:val="0"/>
          <w:sz w:val="32"/>
          <w:szCs w:val="32"/>
          <w:lang w:eastAsia="zh-CN"/>
        </w:rPr>
        <w:t>专题研究项目经费概算</w:t>
      </w:r>
      <w:r>
        <w:rPr>
          <w:rFonts w:hint="eastAsia" w:ascii="仿宋_GB2312" w:hAnsi="仿宋" w:eastAsia="仿宋_GB2312"/>
          <w:color w:val="000000"/>
          <w:kern w:val="0"/>
          <w:sz w:val="32"/>
          <w:szCs w:val="32"/>
        </w:rPr>
        <w:t>预审、正式评审、资料归档等三个阶段。</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hint="eastAsia" w:ascii="仿宋_GB2312" w:hAnsi="仿宋" w:eastAsia="仿宋_GB2312"/>
          <w:b/>
          <w:bCs/>
          <w:color w:val="000000"/>
          <w:kern w:val="0"/>
          <w:sz w:val="32"/>
          <w:szCs w:val="32"/>
        </w:rPr>
        <w:t xml:space="preserve">第六条 </w:t>
      </w:r>
      <w:r>
        <w:rPr>
          <w:rFonts w:hint="eastAsia" w:ascii="仿宋_GB2312" w:hAnsi="仿宋" w:eastAsia="仿宋_GB2312"/>
          <w:color w:val="000000"/>
          <w:kern w:val="0"/>
          <w:sz w:val="32"/>
          <w:szCs w:val="32"/>
          <w:lang w:eastAsia="zh-CN"/>
        </w:rPr>
        <w:t>专题研究项目</w:t>
      </w:r>
      <w:r>
        <w:rPr>
          <w:rFonts w:hint="eastAsia" w:ascii="仿宋_GB2312" w:hAnsi="仿宋" w:eastAsia="仿宋_GB2312"/>
          <w:color w:val="000000"/>
          <w:kern w:val="0"/>
          <w:sz w:val="32"/>
          <w:szCs w:val="32"/>
        </w:rPr>
        <w:t>价格评审工作由项目群管理办公室委托项目群管理办公室所在单位</w:t>
      </w:r>
      <w:r>
        <w:rPr>
          <w:rFonts w:hint="eastAsia" w:ascii="仿宋_GB2312" w:hAnsi="仿宋" w:eastAsia="仿宋_GB2312"/>
          <w:color w:val="000000"/>
          <w:kern w:val="0"/>
          <w:sz w:val="32"/>
          <w:szCs w:val="32"/>
          <w:lang w:eastAsia="zh-CN"/>
        </w:rPr>
        <w:t>财务部门</w:t>
      </w:r>
      <w:r>
        <w:rPr>
          <w:rFonts w:hint="eastAsia" w:ascii="仿宋_GB2312" w:hAnsi="仿宋" w:eastAsia="仿宋_GB2312"/>
          <w:color w:val="000000"/>
          <w:kern w:val="0"/>
          <w:sz w:val="32"/>
          <w:szCs w:val="32"/>
        </w:rPr>
        <w:t>或者第三方审价机构</w:t>
      </w:r>
      <w:r>
        <w:rPr>
          <w:rFonts w:hint="eastAsia" w:ascii="仿宋_GB2312" w:hAnsi="仿宋" w:eastAsia="仿宋_GB2312"/>
          <w:color w:val="000000"/>
          <w:kern w:val="0"/>
          <w:sz w:val="32"/>
          <w:szCs w:val="32"/>
          <w:lang w:eastAsia="zh-CN"/>
        </w:rPr>
        <w:t>（统称审价机构）</w:t>
      </w:r>
      <w:r>
        <w:rPr>
          <w:rFonts w:hint="eastAsia" w:ascii="仿宋_GB2312" w:hAnsi="仿宋" w:eastAsia="仿宋_GB2312"/>
          <w:color w:val="000000"/>
          <w:kern w:val="0"/>
          <w:sz w:val="32"/>
          <w:szCs w:val="32"/>
        </w:rPr>
        <w:t>具体实施。</w:t>
      </w:r>
    </w:p>
    <w:p>
      <w:pPr>
        <w:pStyle w:val="7"/>
        <w:spacing w:beforeLines="75" w:beforeAutospacing="0" w:afterLines="75" w:afterAutospacing="0" w:line="560" w:lineRule="exact"/>
        <w:jc w:val="center"/>
        <w:rPr>
          <w:rFonts w:ascii="Times New Roman" w:hAnsi="Times New Roman" w:eastAsia="黑体" w:cs="Times New Roman"/>
          <w:color w:val="333333"/>
          <w:sz w:val="32"/>
          <w:szCs w:val="32"/>
        </w:rPr>
      </w:pPr>
      <w:r>
        <w:rPr>
          <w:rFonts w:ascii="Times New Roman" w:hAnsi="Times New Roman" w:eastAsia="黑体" w:cs="Times New Roman"/>
          <w:color w:val="333333"/>
          <w:sz w:val="32"/>
          <w:szCs w:val="32"/>
        </w:rPr>
        <w:t>第</w:t>
      </w:r>
      <w:r>
        <w:rPr>
          <w:rFonts w:hint="eastAsia" w:ascii="Times New Roman" w:hAnsi="Times New Roman" w:eastAsia="黑体" w:cs="Times New Roman"/>
          <w:color w:val="333333"/>
          <w:sz w:val="32"/>
          <w:szCs w:val="32"/>
        </w:rPr>
        <w:t>二</w:t>
      </w:r>
      <w:r>
        <w:rPr>
          <w:rFonts w:ascii="Times New Roman" w:hAnsi="Times New Roman" w:eastAsia="黑体" w:cs="Times New Roman"/>
          <w:color w:val="333333"/>
          <w:sz w:val="32"/>
          <w:szCs w:val="32"/>
        </w:rPr>
        <w:t>章</w:t>
      </w:r>
      <w:r>
        <w:rPr>
          <w:rFonts w:hint="eastAsia" w:ascii="Times New Roman" w:hAnsi="Times New Roman" w:eastAsia="黑体" w:cs="Times New Roman"/>
          <w:color w:val="333333"/>
          <w:sz w:val="32"/>
          <w:szCs w:val="32"/>
        </w:rPr>
        <w:t xml:space="preserve"> 专题研究项目</w:t>
      </w:r>
      <w:r>
        <w:rPr>
          <w:rFonts w:hint="eastAsia" w:ascii="Times New Roman" w:hAnsi="Times New Roman" w:eastAsia="黑体" w:cs="Times New Roman"/>
          <w:color w:val="333333"/>
          <w:sz w:val="32"/>
          <w:szCs w:val="32"/>
          <w:lang w:eastAsia="zh-CN"/>
        </w:rPr>
        <w:t>经费概算</w:t>
      </w:r>
      <w:r>
        <w:rPr>
          <w:rFonts w:hint="eastAsia" w:ascii="Times New Roman" w:hAnsi="Times New Roman" w:eastAsia="黑体" w:cs="Times New Roman"/>
          <w:color w:val="333333"/>
          <w:sz w:val="32"/>
          <w:szCs w:val="32"/>
        </w:rPr>
        <w:t>预审</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七</w:t>
      </w:r>
      <w:r>
        <w:rPr>
          <w:rFonts w:ascii="仿宋_GB2312" w:hAnsi="仿宋" w:eastAsia="仿宋_GB2312"/>
          <w:b/>
          <w:bCs/>
          <w:color w:val="000000"/>
          <w:kern w:val="0"/>
          <w:sz w:val="32"/>
          <w:szCs w:val="32"/>
        </w:rPr>
        <w:t>条</w:t>
      </w:r>
      <w:r>
        <w:rPr>
          <w:rFonts w:hint="eastAsia" w:ascii="仿宋_GB2312" w:hAnsi="仿宋" w:eastAsia="仿宋_GB2312"/>
          <w:color w:val="000000"/>
          <w:kern w:val="0"/>
          <w:sz w:val="32"/>
          <w:szCs w:val="32"/>
        </w:rPr>
        <w:t xml:space="preserve"> 审价机构对申请单位提交的</w:t>
      </w:r>
      <w:r>
        <w:rPr>
          <w:rFonts w:hint="eastAsia" w:ascii="仿宋_GB2312" w:hAnsi="仿宋" w:eastAsia="仿宋_GB2312"/>
          <w:color w:val="000000"/>
          <w:kern w:val="0"/>
          <w:sz w:val="32"/>
          <w:szCs w:val="32"/>
          <w:lang w:eastAsia="zh-CN"/>
        </w:rPr>
        <w:t>专题研究项目</w:t>
      </w:r>
      <w:r>
        <w:rPr>
          <w:rFonts w:hint="eastAsia" w:ascii="仿宋_GB2312" w:hAnsi="仿宋" w:eastAsia="仿宋_GB2312"/>
          <w:color w:val="000000"/>
          <w:kern w:val="0"/>
          <w:sz w:val="32"/>
          <w:szCs w:val="32"/>
        </w:rPr>
        <w:t>经费概算论证报告等资料进行</w:t>
      </w:r>
      <w:r>
        <w:rPr>
          <w:rFonts w:hint="eastAsia" w:ascii="仿宋_GB2312" w:hAnsi="仿宋" w:eastAsia="仿宋_GB2312"/>
          <w:color w:val="000000"/>
          <w:kern w:val="0"/>
          <w:sz w:val="32"/>
          <w:szCs w:val="32"/>
          <w:lang w:eastAsia="zh-CN"/>
        </w:rPr>
        <w:t>预审</w:t>
      </w:r>
      <w:r>
        <w:rPr>
          <w:rFonts w:hint="eastAsia" w:ascii="仿宋_GB2312" w:hAnsi="仿宋" w:eastAsia="仿宋_GB2312"/>
          <w:color w:val="000000"/>
          <w:kern w:val="0"/>
          <w:sz w:val="32"/>
          <w:szCs w:val="32"/>
        </w:rPr>
        <w:t>，出具预审意见（附件1）。</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hint="eastAsia" w:ascii="仿宋_GB2312" w:hAnsi="仿宋" w:eastAsia="仿宋_GB2312"/>
          <w:b/>
          <w:bCs/>
          <w:color w:val="000000"/>
          <w:kern w:val="0"/>
          <w:sz w:val="32"/>
          <w:szCs w:val="32"/>
        </w:rPr>
        <w:t xml:space="preserve">第八条 </w:t>
      </w:r>
      <w:r>
        <w:rPr>
          <w:rFonts w:hint="eastAsia" w:ascii="仿宋_GB2312" w:hAnsi="仿宋" w:eastAsia="仿宋_GB2312"/>
          <w:color w:val="000000"/>
          <w:kern w:val="0"/>
          <w:sz w:val="32"/>
          <w:szCs w:val="32"/>
        </w:rPr>
        <w:t>预审内容包括：</w:t>
      </w:r>
    </w:p>
    <w:p>
      <w:pPr>
        <w:autoSpaceDE w:val="0"/>
        <w:autoSpaceDN w:val="0"/>
        <w:adjustRightInd w:val="0"/>
        <w:spacing w:line="560" w:lineRule="exact"/>
        <w:ind w:firstLine="640" w:firstLineChars="200"/>
        <w:rPr>
          <w:rFonts w:hint="eastAsia" w:ascii="仿宋_GB2312" w:hAnsi="仿宋" w:eastAsia="仿宋_GB2312"/>
          <w:color w:val="000000"/>
          <w:kern w:val="0"/>
          <w:sz w:val="32"/>
          <w:szCs w:val="32"/>
          <w:lang w:eastAsia="zh-CN"/>
        </w:rPr>
      </w:pPr>
      <w:r>
        <w:rPr>
          <w:rFonts w:hint="eastAsia" w:ascii="仿宋_GB2312" w:hAnsi="仿宋" w:eastAsia="仿宋_GB2312"/>
          <w:color w:val="000000"/>
          <w:kern w:val="0"/>
          <w:sz w:val="32"/>
          <w:szCs w:val="32"/>
        </w:rPr>
        <w:t>（一）资料的完整性，主要审查</w:t>
      </w:r>
      <w:r>
        <w:rPr>
          <w:rFonts w:hint="eastAsia" w:ascii="仿宋_GB2312" w:hAnsi="仿宋" w:eastAsia="仿宋_GB2312"/>
          <w:color w:val="000000"/>
          <w:kern w:val="0"/>
          <w:sz w:val="32"/>
          <w:szCs w:val="32"/>
          <w:lang w:eastAsia="zh-CN"/>
        </w:rPr>
        <w:t>专题研究项目</w:t>
      </w:r>
      <w:r>
        <w:rPr>
          <w:rFonts w:hint="eastAsia" w:ascii="仿宋_GB2312" w:hAnsi="仿宋" w:eastAsia="仿宋_GB2312"/>
          <w:color w:val="000000"/>
          <w:kern w:val="0"/>
          <w:sz w:val="32"/>
          <w:szCs w:val="32"/>
        </w:rPr>
        <w:t>经费概算论证报告的各项内容编写是否完整，各项费用相关支撑材料是否齐全，如果有欠缺，及时督促申请单位限</w:t>
      </w:r>
      <w:r>
        <w:rPr>
          <w:rFonts w:hint="eastAsia" w:ascii="仿宋_GB2312" w:hAnsi="仿宋" w:eastAsia="仿宋_GB2312"/>
          <w:color w:val="000000"/>
          <w:kern w:val="0"/>
          <w:sz w:val="32"/>
          <w:szCs w:val="32"/>
          <w:lang w:eastAsia="zh-CN"/>
        </w:rPr>
        <w:t>期</w:t>
      </w:r>
      <w:r>
        <w:rPr>
          <w:rFonts w:hint="eastAsia" w:ascii="仿宋_GB2312" w:hAnsi="仿宋" w:eastAsia="仿宋_GB2312"/>
          <w:color w:val="000000"/>
          <w:kern w:val="0"/>
          <w:sz w:val="32"/>
          <w:szCs w:val="32"/>
        </w:rPr>
        <w:t>补充完善</w:t>
      </w:r>
      <w:r>
        <w:rPr>
          <w:rFonts w:hint="eastAsia" w:ascii="仿宋_GB2312" w:hAnsi="仿宋" w:eastAsia="仿宋_GB2312"/>
          <w:color w:val="000000"/>
          <w:kern w:val="0"/>
          <w:sz w:val="32"/>
          <w:szCs w:val="32"/>
          <w:lang w:eastAsia="zh-CN"/>
        </w:rPr>
        <w:t>。</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（二）资料的规范性，主要审查</w:t>
      </w:r>
      <w:r>
        <w:rPr>
          <w:rFonts w:hint="eastAsia" w:ascii="仿宋_GB2312" w:hAnsi="仿宋" w:eastAsia="仿宋_GB2312"/>
          <w:color w:val="000000"/>
          <w:kern w:val="0"/>
          <w:sz w:val="32"/>
          <w:szCs w:val="32"/>
          <w:lang w:eastAsia="zh-CN"/>
        </w:rPr>
        <w:t>专题研究项目</w:t>
      </w:r>
      <w:r>
        <w:rPr>
          <w:rFonts w:hint="eastAsia" w:ascii="仿宋_GB2312" w:hAnsi="仿宋" w:eastAsia="仿宋_GB2312"/>
          <w:color w:val="000000"/>
          <w:kern w:val="0"/>
          <w:sz w:val="32"/>
          <w:szCs w:val="32"/>
        </w:rPr>
        <w:t>经费概算论证报告各科目经费申报的规范性和合规性，填写内容和经费表是否按照填写要求规范书写，有无漏项，成本归集是否合理，如果有欠缺，及时督促申请单位限</w:t>
      </w:r>
      <w:r>
        <w:rPr>
          <w:rFonts w:hint="eastAsia" w:ascii="仿宋_GB2312" w:hAnsi="仿宋" w:eastAsia="仿宋_GB2312"/>
          <w:color w:val="000000"/>
          <w:kern w:val="0"/>
          <w:sz w:val="32"/>
          <w:szCs w:val="32"/>
          <w:lang w:eastAsia="zh-CN"/>
        </w:rPr>
        <w:t>期</w:t>
      </w:r>
      <w:r>
        <w:rPr>
          <w:rFonts w:hint="eastAsia" w:ascii="仿宋_GB2312" w:hAnsi="仿宋" w:eastAsia="仿宋_GB2312"/>
          <w:color w:val="000000"/>
          <w:kern w:val="0"/>
          <w:sz w:val="32"/>
          <w:szCs w:val="32"/>
        </w:rPr>
        <w:t>补充完善。</w:t>
      </w:r>
    </w:p>
    <w:p>
      <w:pPr>
        <w:pStyle w:val="7"/>
        <w:spacing w:beforeLines="75" w:beforeAutospacing="0" w:afterLines="75" w:afterAutospacing="0" w:line="560" w:lineRule="exact"/>
        <w:jc w:val="center"/>
        <w:rPr>
          <w:rFonts w:ascii="仿宋_GB2312" w:hAnsi="仿宋" w:eastAsia="仿宋_GB2312"/>
          <w:b/>
          <w:bCs/>
          <w:color w:val="000000"/>
          <w:sz w:val="32"/>
          <w:szCs w:val="32"/>
        </w:rPr>
      </w:pPr>
      <w:r>
        <w:rPr>
          <w:rFonts w:ascii="Times New Roman" w:hAnsi="Times New Roman" w:eastAsia="黑体" w:cs="Times New Roman"/>
          <w:color w:val="333333"/>
          <w:sz w:val="32"/>
          <w:szCs w:val="32"/>
        </w:rPr>
        <w:t>第</w:t>
      </w:r>
      <w:r>
        <w:rPr>
          <w:rFonts w:hint="eastAsia" w:ascii="Times New Roman" w:hAnsi="Times New Roman" w:eastAsia="黑体" w:cs="Times New Roman"/>
          <w:color w:val="333333"/>
          <w:sz w:val="32"/>
          <w:szCs w:val="32"/>
        </w:rPr>
        <w:t>三</w:t>
      </w:r>
      <w:r>
        <w:rPr>
          <w:rFonts w:ascii="Times New Roman" w:hAnsi="Times New Roman" w:eastAsia="黑体" w:cs="Times New Roman"/>
          <w:color w:val="333333"/>
          <w:sz w:val="32"/>
          <w:szCs w:val="32"/>
        </w:rPr>
        <w:t>章</w:t>
      </w:r>
      <w:r>
        <w:rPr>
          <w:rFonts w:hint="eastAsia" w:ascii="Times New Roman" w:hAnsi="Times New Roman" w:eastAsia="黑体" w:cs="Times New Roman"/>
          <w:color w:val="333333"/>
          <w:sz w:val="32"/>
          <w:szCs w:val="32"/>
        </w:rPr>
        <w:t xml:space="preserve"> 专题研究项目</w:t>
      </w:r>
      <w:r>
        <w:rPr>
          <w:rFonts w:hint="eastAsia" w:ascii="Times New Roman" w:hAnsi="Times New Roman" w:eastAsia="黑体" w:cs="Times New Roman"/>
          <w:color w:val="333333"/>
          <w:sz w:val="32"/>
          <w:szCs w:val="32"/>
          <w:lang w:eastAsia="zh-CN"/>
        </w:rPr>
        <w:t>经费概算</w:t>
      </w:r>
      <w:r>
        <w:rPr>
          <w:rFonts w:hint="eastAsia" w:ascii="Times New Roman" w:hAnsi="Times New Roman" w:eastAsia="黑体" w:cs="Times New Roman"/>
          <w:color w:val="333333"/>
          <w:sz w:val="32"/>
          <w:szCs w:val="32"/>
        </w:rPr>
        <w:t>正式评审</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九</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bCs/>
          <w:color w:val="000000"/>
          <w:kern w:val="0"/>
          <w:sz w:val="32"/>
          <w:szCs w:val="32"/>
        </w:rPr>
        <w:t>审价机构依据</w:t>
      </w:r>
      <w:r>
        <w:rPr>
          <w:rFonts w:hint="eastAsia" w:ascii="仿宋_GB2312" w:hAnsi="仿宋" w:eastAsia="仿宋_GB2312"/>
          <w:bCs/>
          <w:color w:val="000000"/>
          <w:kern w:val="0"/>
          <w:sz w:val="32"/>
          <w:szCs w:val="32"/>
          <w:lang w:eastAsia="zh-CN"/>
        </w:rPr>
        <w:t>上级有</w:t>
      </w:r>
      <w:r>
        <w:rPr>
          <w:rFonts w:hint="eastAsia" w:ascii="仿宋_GB2312" w:hAnsi="仿宋" w:eastAsia="仿宋_GB2312"/>
          <w:bCs/>
          <w:color w:val="000000"/>
          <w:kern w:val="0"/>
          <w:sz w:val="32"/>
          <w:szCs w:val="32"/>
        </w:rPr>
        <w:t>关价格评审规定程序开展价格评审工作，</w:t>
      </w:r>
      <w:r>
        <w:rPr>
          <w:rFonts w:hint="eastAsia" w:ascii="仿宋_GB2312" w:hAnsi="仿宋" w:eastAsia="仿宋_GB2312"/>
          <w:color w:val="000000"/>
          <w:kern w:val="0"/>
          <w:sz w:val="32"/>
          <w:szCs w:val="32"/>
        </w:rPr>
        <w:t>实行价格评审组长负责制，评审组长必须为审价机构固定人员，不得为外聘专家或者临时聘用人员。</w:t>
      </w:r>
    </w:p>
    <w:p>
      <w:pPr>
        <w:spacing w:line="560" w:lineRule="exact"/>
        <w:ind w:firstLine="643" w:firstLineChars="200"/>
        <w:rPr>
          <w:rFonts w:ascii="仿宋_GB2312" w:eastAsia="仿宋_GB2312"/>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color w:val="000000"/>
          <w:kern w:val="0"/>
          <w:sz w:val="32"/>
          <w:szCs w:val="32"/>
        </w:rPr>
        <w:t>价格评审专家遴选。审价机构根据</w:t>
      </w:r>
      <w:r>
        <w:rPr>
          <w:rFonts w:hint="eastAsia" w:ascii="仿宋_GB2312" w:hAnsi="仿宋" w:eastAsia="仿宋_GB2312"/>
          <w:color w:val="000000"/>
          <w:kern w:val="0"/>
          <w:sz w:val="32"/>
          <w:szCs w:val="32"/>
          <w:lang w:eastAsia="zh-CN"/>
        </w:rPr>
        <w:t>专题研究</w:t>
      </w:r>
      <w:r>
        <w:rPr>
          <w:rFonts w:hint="eastAsia" w:ascii="仿宋_GB2312" w:hAnsi="仿宋" w:eastAsia="仿宋_GB2312"/>
          <w:color w:val="000000"/>
          <w:kern w:val="0"/>
          <w:sz w:val="32"/>
          <w:szCs w:val="32"/>
        </w:rPr>
        <w:t>项目类型、复杂程度、经费量等因素，按照专业匹配度，利益相关单位回避等原则，设立价格评审专家组，</w:t>
      </w:r>
      <w:r>
        <w:rPr>
          <w:rFonts w:hint="eastAsia" w:ascii="仿宋_GB2312" w:eastAsia="仿宋_GB2312"/>
          <w:sz w:val="32"/>
          <w:szCs w:val="32"/>
        </w:rPr>
        <w:t>评审专家组人数一般为5</w:t>
      </w:r>
      <w:r>
        <w:rPr>
          <w:rFonts w:eastAsia="仿宋_GB2312"/>
          <w:sz w:val="32"/>
          <w:szCs w:val="32"/>
        </w:rPr>
        <w:t>~</w:t>
      </w:r>
      <w:r>
        <w:rPr>
          <w:rFonts w:hint="eastAsia" w:ascii="仿宋_GB2312" w:eastAsia="仿宋_GB2312"/>
          <w:sz w:val="32"/>
          <w:szCs w:val="32"/>
        </w:rPr>
        <w:t>7人，其中组长1人，成员包括技术专家1</w:t>
      </w:r>
      <w:r>
        <w:rPr>
          <w:rFonts w:hint="eastAsia" w:eastAsia="仿宋_GB2312"/>
          <w:sz w:val="32"/>
          <w:szCs w:val="32"/>
        </w:rPr>
        <w:t>~</w:t>
      </w:r>
      <w:r>
        <w:rPr>
          <w:rFonts w:hint="eastAsia" w:ascii="仿宋_GB2312" w:eastAsia="仿宋_GB2312"/>
          <w:sz w:val="32"/>
          <w:szCs w:val="32"/>
        </w:rPr>
        <w:t>2人，财务专家4</w:t>
      </w:r>
      <w:r>
        <w:rPr>
          <w:rFonts w:hint="eastAsia" w:eastAsia="仿宋_GB2312"/>
          <w:sz w:val="32"/>
          <w:szCs w:val="32"/>
        </w:rPr>
        <w:t>~</w:t>
      </w:r>
      <w:r>
        <w:rPr>
          <w:rFonts w:hint="eastAsia" w:ascii="仿宋_GB2312" w:eastAsia="仿宋_GB2312"/>
          <w:sz w:val="32"/>
          <w:szCs w:val="32"/>
        </w:rPr>
        <w:t>5人。技术专家从基础研究项目群指南建议书评审专家库中的技术专家选取；财务专家由审价机构负责遴选。</w:t>
      </w:r>
    </w:p>
    <w:p>
      <w:pPr>
        <w:spacing w:line="560" w:lineRule="exact"/>
        <w:ind w:firstLine="643" w:firstLineChars="200"/>
        <w:rPr>
          <w:rFonts w:ascii="仿宋_GB2312" w:hAnsi="仿宋" w:eastAsia="仿宋_GB2312"/>
          <w:color w:val="000000"/>
          <w:kern w:val="0"/>
          <w:sz w:val="32"/>
          <w:szCs w:val="32"/>
        </w:rPr>
      </w:pPr>
      <w:r>
        <w:rPr>
          <w:rFonts w:hint="eastAsia" w:ascii="仿宋_GB2312" w:hAnsi="仿宋" w:eastAsia="仿宋_GB2312"/>
          <w:b/>
          <w:bCs/>
          <w:color w:val="000000"/>
          <w:kern w:val="0"/>
          <w:sz w:val="32"/>
          <w:szCs w:val="32"/>
        </w:rPr>
        <w:t>第十一条</w:t>
      </w:r>
      <w:r>
        <w:rPr>
          <w:rFonts w:hint="eastAsia"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lang w:eastAsia="zh-CN"/>
        </w:rPr>
        <w:t>价格</w:t>
      </w:r>
      <w:r>
        <w:rPr>
          <w:rFonts w:ascii="仿宋_GB2312" w:hAnsi="仿宋" w:eastAsia="仿宋_GB2312"/>
          <w:color w:val="000000"/>
          <w:kern w:val="0"/>
          <w:sz w:val="32"/>
          <w:szCs w:val="32"/>
        </w:rPr>
        <w:t>评审专家有下列情形之一的，应当主动申请回避：</w:t>
      </w:r>
    </w:p>
    <w:p>
      <w:pPr>
        <w:pStyle w:val="7"/>
        <w:spacing w:before="0" w:beforeAutospacing="0" w:after="0" w:afterAutospacing="0" w:line="560" w:lineRule="exact"/>
        <w:ind w:firstLine="645"/>
        <w:jc w:val="both"/>
        <w:outlineLvl w:val="0"/>
        <w:rPr>
          <w:rStyle w:val="11"/>
          <w:rFonts w:hint="eastAsia" w:ascii="Times New Roman" w:hAnsi="Times New Roman" w:eastAsia="仿宋_GB2312" w:cs="Times New Roman"/>
          <w:b w:val="0"/>
          <w:color w:val="333333"/>
          <w:sz w:val="32"/>
          <w:szCs w:val="32"/>
          <w:lang w:eastAsia="zh-CN"/>
        </w:rPr>
      </w:pPr>
      <w:r>
        <w:rPr>
          <w:rStyle w:val="11"/>
          <w:rFonts w:ascii="Times New Roman" w:hAnsi="Times New Roman" w:eastAsia="仿宋_GB2312" w:cs="Times New Roman"/>
          <w:b w:val="0"/>
          <w:color w:val="333333"/>
          <w:sz w:val="32"/>
          <w:szCs w:val="32"/>
        </w:rPr>
        <w:t>（一）</w:t>
      </w:r>
      <w:r>
        <w:rPr>
          <w:rStyle w:val="11"/>
          <w:rFonts w:hint="eastAsia" w:ascii="Times New Roman" w:hAnsi="Times New Roman" w:eastAsia="仿宋_GB2312" w:cs="Times New Roman"/>
          <w:b w:val="0"/>
          <w:color w:val="333333"/>
          <w:sz w:val="32"/>
          <w:szCs w:val="32"/>
        </w:rPr>
        <w:t>专家</w:t>
      </w:r>
      <w:r>
        <w:rPr>
          <w:rFonts w:ascii="Times New Roman" w:hAnsi="Times New Roman" w:eastAsia="仿宋_GB2312" w:cs="Times New Roman"/>
          <w:bCs/>
          <w:color w:val="333333"/>
          <w:sz w:val="32"/>
          <w:szCs w:val="32"/>
        </w:rPr>
        <w:t>本人申报或者参与某个</w:t>
      </w:r>
      <w:r>
        <w:rPr>
          <w:rFonts w:hint="eastAsia" w:ascii="Times New Roman" w:hAnsi="Times New Roman" w:eastAsia="仿宋_GB2312" w:cs="Times New Roman"/>
          <w:bCs/>
          <w:color w:val="333333"/>
          <w:sz w:val="32"/>
          <w:szCs w:val="32"/>
        </w:rPr>
        <w:t>专题研究项目</w:t>
      </w:r>
      <w:r>
        <w:rPr>
          <w:rFonts w:ascii="Times New Roman" w:hAnsi="Times New Roman" w:eastAsia="仿宋_GB2312" w:cs="Times New Roman"/>
          <w:bCs/>
          <w:color w:val="333333"/>
          <w:sz w:val="32"/>
          <w:szCs w:val="32"/>
        </w:rPr>
        <w:t>的</w:t>
      </w:r>
      <w:r>
        <w:rPr>
          <w:rStyle w:val="11"/>
          <w:rFonts w:hint="eastAsia" w:ascii="Times New Roman" w:hAnsi="Times New Roman" w:eastAsia="仿宋_GB2312" w:cs="Times New Roman"/>
          <w:b w:val="0"/>
          <w:color w:val="333333"/>
          <w:sz w:val="32"/>
          <w:szCs w:val="32"/>
          <w:lang w:eastAsia="zh-CN"/>
        </w:rPr>
        <w:t>。</w:t>
      </w:r>
    </w:p>
    <w:p>
      <w:pPr>
        <w:pStyle w:val="7"/>
        <w:spacing w:before="0" w:beforeAutospacing="0" w:after="0" w:afterAutospacing="0" w:line="560" w:lineRule="exact"/>
        <w:ind w:firstLine="645"/>
        <w:jc w:val="both"/>
        <w:rPr>
          <w:rStyle w:val="11"/>
          <w:rFonts w:hint="eastAsia" w:ascii="Times New Roman" w:hAnsi="Times New Roman" w:eastAsia="仿宋_GB2312" w:cs="Times New Roman"/>
          <w:b w:val="0"/>
          <w:color w:val="333333"/>
          <w:sz w:val="32"/>
          <w:szCs w:val="32"/>
          <w:lang w:eastAsia="zh-CN"/>
        </w:rPr>
      </w:pPr>
      <w:r>
        <w:rPr>
          <w:rStyle w:val="11"/>
          <w:rFonts w:ascii="Times New Roman" w:hAnsi="Times New Roman" w:eastAsia="仿宋_GB2312" w:cs="Times New Roman"/>
          <w:b w:val="0"/>
          <w:color w:val="333333"/>
          <w:sz w:val="32"/>
          <w:szCs w:val="32"/>
        </w:rPr>
        <w:t>（二）</w:t>
      </w:r>
      <w:r>
        <w:rPr>
          <w:rFonts w:ascii="Times New Roman" w:hAnsi="Times New Roman" w:eastAsia="仿宋_GB2312" w:cs="Times New Roman"/>
          <w:bCs/>
          <w:color w:val="333333"/>
          <w:sz w:val="32"/>
          <w:szCs w:val="32"/>
        </w:rPr>
        <w:t>与申请人属于同一法人单位</w:t>
      </w:r>
      <w:r>
        <w:rPr>
          <w:rFonts w:hint="eastAsia" w:ascii="Times New Roman" w:hAnsi="Times New Roman" w:eastAsia="仿宋_GB2312" w:cs="Times New Roman"/>
          <w:bCs/>
          <w:color w:val="333333"/>
          <w:sz w:val="32"/>
          <w:szCs w:val="32"/>
        </w:rPr>
        <w:t>的</w:t>
      </w:r>
      <w:r>
        <w:rPr>
          <w:rStyle w:val="11"/>
          <w:rFonts w:hint="eastAsia" w:ascii="Times New Roman" w:hAnsi="Times New Roman" w:eastAsia="仿宋_GB2312" w:cs="Times New Roman"/>
          <w:b w:val="0"/>
          <w:color w:val="333333"/>
          <w:sz w:val="32"/>
          <w:szCs w:val="32"/>
          <w:lang w:eastAsia="zh-CN"/>
        </w:rPr>
        <w:t>。</w:t>
      </w:r>
    </w:p>
    <w:p>
      <w:pPr>
        <w:autoSpaceDE w:val="0"/>
        <w:autoSpaceDN w:val="0"/>
        <w:adjustRightInd w:val="0"/>
        <w:spacing w:line="560" w:lineRule="exact"/>
        <w:ind w:firstLine="640" w:firstLineChars="200"/>
        <w:rPr>
          <w:rFonts w:ascii="仿宋_GB2312" w:eastAsia="仿宋_GB2312"/>
          <w:sz w:val="32"/>
          <w:szCs w:val="32"/>
        </w:rPr>
      </w:pPr>
      <w:r>
        <w:rPr>
          <w:rStyle w:val="11"/>
          <w:rFonts w:eastAsia="仿宋_GB2312"/>
          <w:b w:val="0"/>
          <w:color w:val="333333"/>
          <w:sz w:val="32"/>
          <w:szCs w:val="32"/>
        </w:rPr>
        <w:t>（三）与申请人有其他关系可能影响公正评审</w:t>
      </w:r>
      <w:r>
        <w:rPr>
          <w:rStyle w:val="11"/>
          <w:rFonts w:hint="eastAsia" w:eastAsia="仿宋_GB2312"/>
          <w:b w:val="0"/>
          <w:color w:val="333333"/>
          <w:sz w:val="32"/>
          <w:szCs w:val="32"/>
        </w:rPr>
        <w:t>的</w:t>
      </w:r>
      <w:r>
        <w:rPr>
          <w:rStyle w:val="11"/>
          <w:rFonts w:eastAsia="仿宋_GB2312"/>
          <w:b w:val="0"/>
          <w:color w:val="333333"/>
          <w:sz w:val="32"/>
          <w:szCs w:val="32"/>
        </w:rPr>
        <w:t>。</w:t>
      </w:r>
    </w:p>
    <w:p>
      <w:pPr>
        <w:autoSpaceDE w:val="0"/>
        <w:autoSpaceDN w:val="0"/>
        <w:adjustRightInd w:val="0"/>
        <w:spacing w:line="560" w:lineRule="exact"/>
        <w:ind w:firstLine="643" w:firstLineChars="200"/>
        <w:rPr>
          <w:rFonts w:ascii="仿宋_GB2312" w:hAnsi="仿宋" w:eastAsia="仿宋_GB2312"/>
          <w:b/>
          <w:bCs/>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十二</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bCs/>
          <w:color w:val="000000"/>
          <w:kern w:val="0"/>
          <w:sz w:val="32"/>
          <w:szCs w:val="32"/>
        </w:rPr>
        <w:t>在审价现场，</w:t>
      </w:r>
      <w:r>
        <w:rPr>
          <w:rFonts w:hint="eastAsia" w:ascii="仿宋_GB2312" w:hAnsi="仿宋" w:eastAsia="仿宋_GB2312"/>
          <w:bCs/>
          <w:color w:val="000000"/>
          <w:kern w:val="0"/>
          <w:sz w:val="32"/>
          <w:szCs w:val="32"/>
          <w:lang w:eastAsia="zh-CN"/>
        </w:rPr>
        <w:t>价格</w:t>
      </w:r>
      <w:r>
        <w:rPr>
          <w:rFonts w:hint="eastAsia" w:ascii="仿宋_GB2312" w:hAnsi="仿宋" w:eastAsia="仿宋_GB2312"/>
          <w:bCs/>
          <w:color w:val="000000"/>
          <w:kern w:val="0"/>
          <w:sz w:val="32"/>
          <w:szCs w:val="32"/>
        </w:rPr>
        <w:t>评审专家组所有专家签订《基础研究项目群审价专家保密承诺书》和《基础研究项目群审价专家廉洁从审承诺书》（附件2、3）。</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十三</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color w:val="000000"/>
          <w:kern w:val="0"/>
          <w:sz w:val="32"/>
          <w:szCs w:val="32"/>
        </w:rPr>
        <w:t>审价机构组织召开正式评审会，会议主要内容包括：</w:t>
      </w:r>
    </w:p>
    <w:p>
      <w:pPr>
        <w:autoSpaceDE w:val="0"/>
        <w:autoSpaceDN w:val="0"/>
        <w:adjustRightInd w:val="0"/>
        <w:spacing w:line="560" w:lineRule="exact"/>
        <w:ind w:firstLine="640" w:firstLineChars="200"/>
        <w:rPr>
          <w:rFonts w:hint="eastAsia" w:ascii="仿宋_GB2312" w:hAnsi="仿宋" w:eastAsia="仿宋_GB2312"/>
          <w:color w:val="000000"/>
          <w:kern w:val="0"/>
          <w:sz w:val="32"/>
          <w:szCs w:val="32"/>
          <w:lang w:eastAsia="zh-CN"/>
        </w:rPr>
      </w:pPr>
      <w:r>
        <w:rPr>
          <w:rFonts w:hint="eastAsia" w:ascii="仿宋_GB2312" w:hAnsi="仿宋" w:eastAsia="仿宋_GB2312"/>
          <w:color w:val="000000"/>
          <w:kern w:val="0"/>
          <w:sz w:val="32"/>
          <w:szCs w:val="32"/>
        </w:rPr>
        <w:t>（一）成立价格评审专家组</w:t>
      </w:r>
      <w:r>
        <w:rPr>
          <w:rFonts w:hint="eastAsia" w:ascii="仿宋_GB2312" w:hAnsi="仿宋" w:eastAsia="仿宋_GB2312"/>
          <w:color w:val="000000"/>
          <w:kern w:val="0"/>
          <w:sz w:val="32"/>
          <w:szCs w:val="32"/>
          <w:lang w:eastAsia="zh-CN"/>
        </w:rPr>
        <w:t>，</w:t>
      </w:r>
      <w:r>
        <w:rPr>
          <w:rFonts w:hint="eastAsia" w:ascii="仿宋_GB2312" w:hAnsi="仿宋" w:eastAsia="仿宋_GB2312"/>
          <w:color w:val="000000"/>
          <w:kern w:val="0"/>
          <w:sz w:val="32"/>
          <w:szCs w:val="32"/>
        </w:rPr>
        <w:t>明确组长、成员的任务分工</w:t>
      </w:r>
      <w:r>
        <w:rPr>
          <w:rFonts w:hint="eastAsia" w:ascii="仿宋_GB2312" w:hAnsi="仿宋" w:eastAsia="仿宋_GB2312"/>
          <w:color w:val="000000"/>
          <w:kern w:val="0"/>
          <w:sz w:val="32"/>
          <w:szCs w:val="32"/>
          <w:lang w:eastAsia="zh-CN"/>
        </w:rPr>
        <w:t>。</w:t>
      </w:r>
    </w:p>
    <w:p>
      <w:pPr>
        <w:autoSpaceDE w:val="0"/>
        <w:autoSpaceDN w:val="0"/>
        <w:adjustRightInd w:val="0"/>
        <w:spacing w:line="560" w:lineRule="exact"/>
        <w:ind w:firstLine="640" w:firstLineChars="200"/>
        <w:rPr>
          <w:rFonts w:hint="eastAsia" w:ascii="仿宋_GB2312" w:hAnsi="仿宋" w:eastAsia="仿宋_GB2312"/>
          <w:color w:val="000000"/>
          <w:kern w:val="0"/>
          <w:sz w:val="32"/>
          <w:szCs w:val="32"/>
          <w:lang w:eastAsia="zh-CN"/>
        </w:rPr>
      </w:pPr>
      <w:r>
        <w:rPr>
          <w:rFonts w:hint="eastAsia" w:ascii="仿宋_GB2312" w:hAnsi="仿宋" w:eastAsia="仿宋_GB2312"/>
          <w:color w:val="000000"/>
          <w:kern w:val="0"/>
          <w:sz w:val="32"/>
          <w:szCs w:val="32"/>
        </w:rPr>
        <w:t>（二）</w:t>
      </w:r>
      <w:r>
        <w:rPr>
          <w:rFonts w:hint="eastAsia" w:ascii="仿宋_GB2312" w:hAnsi="仿宋" w:eastAsia="仿宋_GB2312"/>
          <w:color w:val="000000"/>
          <w:kern w:val="0"/>
          <w:sz w:val="32"/>
          <w:szCs w:val="32"/>
          <w:lang w:eastAsia="zh-CN"/>
        </w:rPr>
        <w:t>价格</w:t>
      </w:r>
      <w:r>
        <w:rPr>
          <w:rFonts w:hint="eastAsia" w:ascii="仿宋_GB2312" w:hAnsi="仿宋" w:eastAsia="仿宋_GB2312"/>
          <w:color w:val="000000"/>
          <w:kern w:val="0"/>
          <w:sz w:val="32"/>
          <w:szCs w:val="32"/>
        </w:rPr>
        <w:t>评审专家组听取</w:t>
      </w:r>
      <w:r>
        <w:rPr>
          <w:rFonts w:hint="eastAsia" w:ascii="仿宋_GB2312" w:hAnsi="仿宋" w:eastAsia="仿宋_GB2312"/>
          <w:color w:val="000000"/>
          <w:kern w:val="0"/>
          <w:sz w:val="32"/>
          <w:szCs w:val="32"/>
          <w:lang w:eastAsia="zh-CN"/>
        </w:rPr>
        <w:t>申请单位</w:t>
      </w:r>
      <w:r>
        <w:rPr>
          <w:rFonts w:hint="eastAsia" w:ascii="仿宋_GB2312" w:hAnsi="仿宋" w:eastAsia="仿宋_GB2312"/>
          <w:color w:val="000000"/>
          <w:kern w:val="0"/>
          <w:sz w:val="32"/>
          <w:szCs w:val="32"/>
        </w:rPr>
        <w:t>关于</w:t>
      </w:r>
      <w:r>
        <w:rPr>
          <w:rFonts w:hint="eastAsia" w:ascii="仿宋_GB2312" w:hAnsi="仿宋" w:eastAsia="仿宋_GB2312"/>
          <w:color w:val="000000"/>
          <w:kern w:val="0"/>
          <w:sz w:val="32"/>
          <w:szCs w:val="32"/>
          <w:lang w:eastAsia="zh-CN"/>
        </w:rPr>
        <w:t>专题研究</w:t>
      </w:r>
      <w:r>
        <w:rPr>
          <w:rFonts w:hint="eastAsia" w:ascii="仿宋_GB2312" w:hAnsi="仿宋" w:eastAsia="仿宋_GB2312"/>
          <w:color w:val="000000"/>
          <w:kern w:val="0"/>
          <w:sz w:val="32"/>
          <w:szCs w:val="32"/>
        </w:rPr>
        <w:t>项目基本情况和经费概算的编制情况</w:t>
      </w:r>
      <w:r>
        <w:rPr>
          <w:rFonts w:hint="eastAsia" w:ascii="仿宋_GB2312" w:hAnsi="仿宋" w:eastAsia="仿宋_GB2312"/>
          <w:color w:val="000000"/>
          <w:kern w:val="0"/>
          <w:sz w:val="32"/>
          <w:szCs w:val="32"/>
          <w:lang w:eastAsia="zh-CN"/>
        </w:rPr>
        <w:t>。</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（三）</w:t>
      </w:r>
      <w:r>
        <w:rPr>
          <w:rFonts w:hint="eastAsia" w:ascii="仿宋_GB2312" w:hAnsi="仿宋" w:eastAsia="仿宋_GB2312"/>
          <w:color w:val="000000"/>
          <w:kern w:val="0"/>
          <w:sz w:val="32"/>
          <w:szCs w:val="32"/>
          <w:lang w:eastAsia="zh-CN"/>
        </w:rPr>
        <w:t>价格</w:t>
      </w:r>
      <w:r>
        <w:rPr>
          <w:rFonts w:hint="eastAsia" w:ascii="仿宋_GB2312" w:hAnsi="仿宋" w:eastAsia="仿宋_GB2312"/>
          <w:color w:val="000000"/>
          <w:kern w:val="0"/>
          <w:sz w:val="32"/>
          <w:szCs w:val="32"/>
        </w:rPr>
        <w:t>评审专家组确定价格审核原则和处理方法，根据任务分工进行审核，主要审核内容包括：</w:t>
      </w:r>
    </w:p>
    <w:p>
      <w:pPr>
        <w:autoSpaceDE w:val="0"/>
        <w:autoSpaceDN w:val="0"/>
        <w:adjustRightInd w:val="0"/>
        <w:spacing w:line="560" w:lineRule="exact"/>
        <w:ind w:firstLine="640" w:firstLineChars="200"/>
        <w:rPr>
          <w:rFonts w:hint="eastAsia" w:ascii="仿宋_GB2312" w:hAnsi="仿宋" w:eastAsia="仿宋_GB2312"/>
          <w:color w:val="000000"/>
          <w:kern w:val="0"/>
          <w:sz w:val="32"/>
          <w:szCs w:val="32"/>
          <w:lang w:eastAsia="zh-CN"/>
        </w:rPr>
      </w:pPr>
      <w:r>
        <w:rPr>
          <w:rFonts w:hint="eastAsia" w:ascii="仿宋_GB2312" w:hAnsi="仿宋" w:eastAsia="仿宋_GB2312"/>
          <w:color w:val="000000"/>
          <w:kern w:val="0"/>
          <w:sz w:val="32"/>
          <w:szCs w:val="32"/>
        </w:rPr>
        <w:t>1.</w:t>
      </w:r>
      <w:r>
        <w:rPr>
          <w:rFonts w:hint="eastAsia" w:ascii="仿宋_GB2312" w:hAnsi="仿宋" w:eastAsia="仿宋_GB2312"/>
          <w:color w:val="000000"/>
          <w:kern w:val="0"/>
          <w:sz w:val="32"/>
          <w:szCs w:val="32"/>
          <w:lang w:val="en-US" w:eastAsia="zh-CN"/>
        </w:rPr>
        <w:t xml:space="preserve"> </w:t>
      </w:r>
      <w:r>
        <w:rPr>
          <w:rFonts w:hint="eastAsia" w:ascii="仿宋_GB2312" w:hAnsi="仿宋" w:eastAsia="仿宋_GB2312"/>
          <w:color w:val="000000"/>
          <w:kern w:val="0"/>
          <w:sz w:val="32"/>
          <w:szCs w:val="32"/>
        </w:rPr>
        <w:t>经费概算方案是否符合</w:t>
      </w:r>
      <w:r>
        <w:rPr>
          <w:rFonts w:hint="eastAsia" w:ascii="仿宋_GB2312" w:hAnsi="仿宋" w:eastAsia="仿宋_GB2312"/>
          <w:color w:val="000000"/>
          <w:kern w:val="0"/>
          <w:sz w:val="32"/>
          <w:szCs w:val="32"/>
          <w:lang w:eastAsia="zh-CN"/>
        </w:rPr>
        <w:t>专题研究</w:t>
      </w:r>
      <w:r>
        <w:rPr>
          <w:rFonts w:hint="eastAsia" w:ascii="仿宋_GB2312" w:hAnsi="仿宋" w:eastAsia="仿宋_GB2312"/>
          <w:color w:val="000000"/>
          <w:kern w:val="0"/>
          <w:sz w:val="32"/>
          <w:szCs w:val="32"/>
        </w:rPr>
        <w:t>项目指南规定的研究内容、技术指标、成果形式、经费限额等相关要求，报价数据和资料是否真实可信，各项费用测算过程合理、数据准确，费用归集合理</w:t>
      </w:r>
      <w:r>
        <w:rPr>
          <w:rFonts w:hint="eastAsia" w:ascii="仿宋_GB2312" w:hAnsi="仿宋" w:eastAsia="仿宋_GB2312"/>
          <w:color w:val="000000"/>
          <w:kern w:val="0"/>
          <w:sz w:val="32"/>
          <w:szCs w:val="32"/>
          <w:lang w:eastAsia="zh-CN"/>
        </w:rPr>
        <w:t>。</w:t>
      </w:r>
    </w:p>
    <w:p>
      <w:pPr>
        <w:autoSpaceDE w:val="0"/>
        <w:autoSpaceDN w:val="0"/>
        <w:adjustRightInd w:val="0"/>
        <w:spacing w:line="560" w:lineRule="exact"/>
        <w:ind w:firstLine="640" w:firstLineChars="200"/>
        <w:rPr>
          <w:rFonts w:hint="eastAsia" w:ascii="仿宋_GB2312" w:hAnsi="仿宋" w:eastAsia="仿宋_GB2312"/>
          <w:color w:val="000000"/>
          <w:kern w:val="0"/>
          <w:sz w:val="32"/>
          <w:szCs w:val="32"/>
          <w:lang w:eastAsia="zh-CN"/>
        </w:rPr>
      </w:pPr>
      <w:r>
        <w:rPr>
          <w:rFonts w:hint="eastAsia" w:ascii="仿宋_GB2312" w:hAnsi="仿宋" w:eastAsia="仿宋_GB2312"/>
          <w:color w:val="000000"/>
          <w:kern w:val="0"/>
          <w:sz w:val="32"/>
          <w:szCs w:val="32"/>
        </w:rPr>
        <w:t>2.</w:t>
      </w:r>
      <w:r>
        <w:rPr>
          <w:rFonts w:hint="eastAsia" w:ascii="仿宋_GB2312" w:hAnsi="仿宋" w:eastAsia="仿宋_GB2312"/>
          <w:color w:val="000000"/>
          <w:kern w:val="0"/>
          <w:sz w:val="32"/>
          <w:szCs w:val="32"/>
          <w:lang w:val="en-US" w:eastAsia="zh-CN"/>
        </w:rPr>
        <w:t xml:space="preserve"> </w:t>
      </w:r>
      <w:r>
        <w:rPr>
          <w:rFonts w:hint="eastAsia" w:ascii="仿宋_GB2312" w:hAnsi="仿宋" w:eastAsia="仿宋_GB2312"/>
          <w:color w:val="000000"/>
          <w:kern w:val="0"/>
          <w:sz w:val="32"/>
          <w:szCs w:val="32"/>
        </w:rPr>
        <w:t>按照《</w:t>
      </w:r>
      <w:r>
        <w:rPr>
          <w:rFonts w:hint="eastAsia" w:ascii="仿宋_GB2312" w:hAnsi="宋体" w:eastAsia="仿宋_GB2312"/>
          <w:color w:val="000000"/>
          <w:kern w:val="0"/>
          <w:sz w:val="32"/>
          <w:szCs w:val="32"/>
        </w:rPr>
        <w:t>××××</w:t>
      </w:r>
      <w:r>
        <w:rPr>
          <w:rFonts w:hint="eastAsia" w:ascii="仿宋_GB2312" w:hAnsi="仿宋" w:eastAsia="仿宋_GB2312"/>
          <w:color w:val="000000"/>
          <w:kern w:val="0"/>
          <w:sz w:val="32"/>
          <w:szCs w:val="32"/>
        </w:rPr>
        <w:t>科研试制费管理办法》等相关管理办法和要求进行详细审核</w:t>
      </w:r>
      <w:r>
        <w:rPr>
          <w:rFonts w:hint="eastAsia" w:ascii="仿宋_GB2312" w:hAnsi="仿宋" w:eastAsia="仿宋_GB2312"/>
          <w:color w:val="000000"/>
          <w:kern w:val="0"/>
          <w:sz w:val="32"/>
          <w:szCs w:val="32"/>
          <w:lang w:eastAsia="zh-CN"/>
        </w:rPr>
        <w:t>。</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3.</w:t>
      </w:r>
      <w:r>
        <w:rPr>
          <w:rFonts w:hint="eastAsia" w:ascii="仿宋_GB2312" w:hAnsi="仿宋" w:eastAsia="仿宋_GB2312"/>
          <w:color w:val="000000"/>
          <w:kern w:val="0"/>
          <w:sz w:val="32"/>
          <w:szCs w:val="32"/>
          <w:lang w:val="en-US" w:eastAsia="zh-CN"/>
        </w:rPr>
        <w:t xml:space="preserve"> </w:t>
      </w:r>
      <w:r>
        <w:rPr>
          <w:rFonts w:hint="eastAsia" w:ascii="仿宋_GB2312" w:hAnsi="仿宋" w:eastAsia="仿宋_GB2312"/>
          <w:color w:val="000000"/>
          <w:kern w:val="0"/>
          <w:sz w:val="32"/>
          <w:szCs w:val="32"/>
        </w:rPr>
        <w:t>审核过程充分与</w:t>
      </w:r>
      <w:r>
        <w:rPr>
          <w:rFonts w:hint="eastAsia" w:ascii="仿宋_GB2312" w:hAnsi="仿宋" w:eastAsia="仿宋_GB2312"/>
          <w:color w:val="000000"/>
          <w:kern w:val="0"/>
          <w:sz w:val="32"/>
          <w:szCs w:val="32"/>
          <w:lang w:eastAsia="zh-CN"/>
        </w:rPr>
        <w:t>申请单位</w:t>
      </w:r>
      <w:r>
        <w:rPr>
          <w:rFonts w:hint="eastAsia" w:ascii="仿宋_GB2312" w:hAnsi="仿宋" w:eastAsia="仿宋_GB2312"/>
          <w:color w:val="000000"/>
          <w:kern w:val="0"/>
          <w:sz w:val="32"/>
          <w:szCs w:val="32"/>
        </w:rPr>
        <w:t>沟通交流，专家个人形成审价工作底稿（附件4），底稿必须由审价专家和</w:t>
      </w:r>
      <w:r>
        <w:rPr>
          <w:rFonts w:hint="eastAsia" w:ascii="仿宋_GB2312" w:hAnsi="仿宋" w:eastAsia="仿宋_GB2312"/>
          <w:color w:val="000000"/>
          <w:kern w:val="0"/>
          <w:sz w:val="32"/>
          <w:szCs w:val="32"/>
          <w:lang w:eastAsia="zh-CN"/>
        </w:rPr>
        <w:t>评审</w:t>
      </w:r>
      <w:r>
        <w:rPr>
          <w:rFonts w:hint="eastAsia" w:ascii="仿宋_GB2312" w:hAnsi="仿宋" w:eastAsia="仿宋_GB2312"/>
          <w:color w:val="000000"/>
          <w:kern w:val="0"/>
          <w:sz w:val="32"/>
          <w:szCs w:val="32"/>
        </w:rPr>
        <w:t>组长双方签字确认有效。</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（四）所有专家审核完成后，整理底稿，汇总数据，形成专题研究项目审价意见（附件5）；</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（五）</w:t>
      </w:r>
      <w:r>
        <w:rPr>
          <w:rFonts w:hint="eastAsia" w:ascii="仿宋_GB2312" w:hAnsi="仿宋" w:eastAsia="仿宋_GB2312"/>
          <w:color w:val="000000"/>
          <w:kern w:val="0"/>
          <w:sz w:val="32"/>
          <w:szCs w:val="32"/>
          <w:lang w:eastAsia="zh-CN"/>
        </w:rPr>
        <w:t>价格</w:t>
      </w:r>
      <w:r>
        <w:rPr>
          <w:rFonts w:hint="eastAsia" w:ascii="仿宋_GB2312" w:hAnsi="仿宋" w:eastAsia="仿宋_GB2312"/>
          <w:color w:val="000000"/>
          <w:kern w:val="0"/>
          <w:sz w:val="32"/>
          <w:szCs w:val="32"/>
        </w:rPr>
        <w:t>评审专家组与</w:t>
      </w:r>
      <w:r>
        <w:rPr>
          <w:rFonts w:hint="eastAsia" w:ascii="仿宋_GB2312" w:hAnsi="仿宋" w:eastAsia="仿宋_GB2312"/>
          <w:color w:val="000000"/>
          <w:kern w:val="0"/>
          <w:sz w:val="32"/>
          <w:szCs w:val="32"/>
          <w:lang w:eastAsia="zh-CN"/>
        </w:rPr>
        <w:t>申请单位</w:t>
      </w:r>
      <w:r>
        <w:rPr>
          <w:rFonts w:hint="eastAsia" w:ascii="仿宋_GB2312" w:hAnsi="仿宋" w:eastAsia="仿宋_GB2312"/>
          <w:color w:val="000000"/>
          <w:kern w:val="0"/>
          <w:sz w:val="32"/>
          <w:szCs w:val="32"/>
        </w:rPr>
        <w:t>交换意见，签订审价协商纪要（附件6），对审核原则、处理方法、审减原因、最终结果进行确认，评审组长和</w:t>
      </w:r>
      <w:r>
        <w:rPr>
          <w:rFonts w:hint="eastAsia" w:ascii="仿宋_GB2312" w:hAnsi="仿宋" w:eastAsia="仿宋_GB2312"/>
          <w:color w:val="000000"/>
          <w:kern w:val="0"/>
          <w:sz w:val="32"/>
          <w:szCs w:val="32"/>
          <w:lang w:eastAsia="zh-CN"/>
        </w:rPr>
        <w:t>申请单位</w:t>
      </w:r>
      <w:r>
        <w:rPr>
          <w:rFonts w:hint="eastAsia" w:ascii="仿宋_GB2312" w:hAnsi="仿宋" w:eastAsia="仿宋_GB2312"/>
          <w:color w:val="000000"/>
          <w:kern w:val="0"/>
          <w:sz w:val="32"/>
          <w:szCs w:val="32"/>
        </w:rPr>
        <w:t>双方签字确认有效；对于在交换审价意见中多次协商、未能达成一致意见的事项，</w:t>
      </w:r>
      <w:r>
        <w:rPr>
          <w:rFonts w:hint="eastAsia" w:ascii="仿宋_GB2312" w:hAnsi="仿宋" w:eastAsia="仿宋_GB2312"/>
          <w:color w:val="000000"/>
          <w:kern w:val="0"/>
          <w:sz w:val="32"/>
          <w:szCs w:val="32"/>
          <w:lang w:eastAsia="zh-CN"/>
        </w:rPr>
        <w:t>申请单位</w:t>
      </w:r>
      <w:r>
        <w:rPr>
          <w:rFonts w:hint="eastAsia" w:ascii="仿宋_GB2312" w:hAnsi="仿宋" w:eastAsia="仿宋_GB2312"/>
          <w:color w:val="000000"/>
          <w:kern w:val="0"/>
          <w:sz w:val="32"/>
          <w:szCs w:val="32"/>
        </w:rPr>
        <w:t>提报正式反馈意见（附件7），报送项目群管理办公室处理。</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十四</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color w:val="000000"/>
          <w:kern w:val="0"/>
          <w:sz w:val="32"/>
          <w:szCs w:val="32"/>
          <w:highlight w:val="none"/>
        </w:rPr>
        <w:t>按照</w:t>
      </w:r>
      <w:r>
        <w:rPr>
          <w:rFonts w:hint="eastAsia" w:ascii="仿宋_GB2312" w:hAnsi="仿宋" w:eastAsia="仿宋_GB2312"/>
          <w:color w:val="000000"/>
          <w:kern w:val="0"/>
          <w:sz w:val="32"/>
          <w:szCs w:val="32"/>
          <w:highlight w:val="none"/>
          <w:lang w:eastAsia="zh-CN"/>
        </w:rPr>
        <w:t>上级</w:t>
      </w:r>
      <w:r>
        <w:rPr>
          <w:rFonts w:hint="eastAsia" w:ascii="仿宋_GB2312" w:hAnsi="仿宋" w:eastAsia="仿宋_GB2312"/>
          <w:color w:val="000000"/>
          <w:kern w:val="0"/>
          <w:sz w:val="32"/>
          <w:szCs w:val="32"/>
          <w:highlight w:val="none"/>
        </w:rPr>
        <w:t>有关规定要求，被认定属于恶意虚假报价1次或者同一单位单次审价核减报价超过20%达到3次的，应按照程序将其列入失信名单；对于审减率超过</w:t>
      </w:r>
      <w:r>
        <w:rPr>
          <w:rFonts w:hint="eastAsia" w:ascii="仿宋_GB2312" w:hAnsi="仿宋" w:eastAsia="仿宋_GB2312"/>
          <w:color w:val="000000"/>
          <w:kern w:val="0"/>
          <w:sz w:val="32"/>
          <w:szCs w:val="32"/>
          <w:highlight w:val="none"/>
          <w:lang w:eastAsia="zh-CN"/>
        </w:rPr>
        <w:t>专题研究</w:t>
      </w:r>
      <w:r>
        <w:rPr>
          <w:rFonts w:hint="eastAsia" w:ascii="仿宋_GB2312" w:hAnsi="仿宋" w:eastAsia="仿宋_GB2312"/>
          <w:color w:val="000000"/>
          <w:kern w:val="0"/>
          <w:sz w:val="32"/>
          <w:szCs w:val="32"/>
          <w:highlight w:val="none"/>
        </w:rPr>
        <w:t>项目经费概算报价20%的，退回</w:t>
      </w:r>
      <w:r>
        <w:rPr>
          <w:rFonts w:hint="eastAsia" w:ascii="仿宋_GB2312" w:hAnsi="仿宋" w:eastAsia="仿宋_GB2312"/>
          <w:color w:val="000000"/>
          <w:kern w:val="0"/>
          <w:sz w:val="32"/>
          <w:szCs w:val="32"/>
          <w:highlight w:val="none"/>
          <w:lang w:eastAsia="zh-CN"/>
        </w:rPr>
        <w:t>申请单位</w:t>
      </w:r>
      <w:r>
        <w:rPr>
          <w:rFonts w:hint="eastAsia" w:ascii="仿宋_GB2312" w:hAnsi="仿宋" w:eastAsia="仿宋_GB2312"/>
          <w:color w:val="000000"/>
          <w:kern w:val="0"/>
          <w:sz w:val="32"/>
          <w:szCs w:val="32"/>
          <w:highlight w:val="none"/>
        </w:rPr>
        <w:t>进一步论证后重新上报审核。</w:t>
      </w:r>
    </w:p>
    <w:p>
      <w:pPr>
        <w:autoSpaceDE w:val="0"/>
        <w:autoSpaceDN w:val="0"/>
        <w:adjustRightInd w:val="0"/>
        <w:spacing w:line="560" w:lineRule="exact"/>
        <w:ind w:firstLine="643" w:firstLineChars="200"/>
        <w:rPr>
          <w:rFonts w:ascii="仿宋_GB2312" w:hAnsi="仿宋" w:eastAsia="仿宋_GB2312"/>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十五</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color w:val="000000"/>
          <w:kern w:val="0"/>
          <w:sz w:val="32"/>
          <w:szCs w:val="32"/>
        </w:rPr>
        <w:t>审价报告需按照审价机构质量审核相关程序进行审核，审价机构需对各组评审项目形成各自项目审价报告（附件8），报告经价格评审组组长签字，加盖审价机构公章或者审价机构领导签批印章。审价机构汇总各组项目审价报告，形成基础研究项目群审价报告（附件9），报告加盖审价机构公章后，提交项目群管理办公室。</w:t>
      </w:r>
    </w:p>
    <w:p>
      <w:pPr>
        <w:pStyle w:val="7"/>
        <w:spacing w:beforeLines="75" w:beforeAutospacing="0" w:afterLines="75" w:afterAutospacing="0" w:line="560" w:lineRule="exact"/>
        <w:jc w:val="center"/>
        <w:rPr>
          <w:rFonts w:ascii="Times New Roman" w:hAnsi="Times New Roman" w:eastAsia="黑体" w:cs="Times New Roman"/>
          <w:color w:val="333333"/>
          <w:sz w:val="32"/>
          <w:szCs w:val="32"/>
        </w:rPr>
      </w:pPr>
      <w:r>
        <w:rPr>
          <w:rFonts w:ascii="Times New Roman" w:hAnsi="Times New Roman" w:eastAsia="黑体" w:cs="Times New Roman"/>
          <w:color w:val="333333"/>
          <w:sz w:val="32"/>
          <w:szCs w:val="32"/>
        </w:rPr>
        <w:t>第</w:t>
      </w:r>
      <w:r>
        <w:rPr>
          <w:rFonts w:hint="eastAsia" w:ascii="Times New Roman" w:hAnsi="Times New Roman" w:eastAsia="黑体" w:cs="Times New Roman"/>
          <w:color w:val="333333"/>
          <w:sz w:val="32"/>
          <w:szCs w:val="32"/>
        </w:rPr>
        <w:t>四</w:t>
      </w:r>
      <w:r>
        <w:rPr>
          <w:rFonts w:ascii="Times New Roman" w:hAnsi="Times New Roman" w:eastAsia="黑体" w:cs="Times New Roman"/>
          <w:color w:val="333333"/>
          <w:sz w:val="32"/>
          <w:szCs w:val="32"/>
        </w:rPr>
        <w:t>章</w:t>
      </w:r>
      <w:r>
        <w:rPr>
          <w:rFonts w:hint="eastAsia" w:ascii="Times New Roman" w:hAnsi="Times New Roman" w:eastAsia="黑体" w:cs="Times New Roman"/>
          <w:color w:val="333333"/>
          <w:sz w:val="32"/>
          <w:szCs w:val="32"/>
        </w:rPr>
        <w:t xml:space="preserve"> 资料归档</w:t>
      </w:r>
    </w:p>
    <w:p>
      <w:pPr>
        <w:autoSpaceDE w:val="0"/>
        <w:autoSpaceDN w:val="0"/>
        <w:adjustRightInd w:val="0"/>
        <w:spacing w:line="560" w:lineRule="exact"/>
        <w:ind w:firstLine="643" w:firstLineChars="200"/>
        <w:rPr>
          <w:rFonts w:hint="eastAsia" w:ascii="仿宋_GB2312" w:hAnsi="仿宋" w:eastAsia="仿宋_GB2312"/>
          <w:b/>
          <w:bCs/>
          <w:color w:val="000000"/>
          <w:kern w:val="0"/>
          <w:sz w:val="32"/>
          <w:szCs w:val="32"/>
          <w:lang w:eastAsia="zh-CN"/>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十六</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ascii="仿宋_GB2312" w:hAnsi="仿宋" w:eastAsia="仿宋_GB2312"/>
          <w:bCs/>
          <w:color w:val="000000"/>
          <w:kern w:val="0"/>
          <w:sz w:val="32"/>
          <w:szCs w:val="32"/>
        </w:rPr>
        <w:t>项目群管理办公室对</w:t>
      </w:r>
      <w:r>
        <w:rPr>
          <w:rFonts w:hint="eastAsia" w:ascii="仿宋_GB2312" w:hAnsi="仿宋" w:eastAsia="仿宋_GB2312"/>
          <w:bCs/>
          <w:color w:val="000000"/>
          <w:kern w:val="0"/>
          <w:sz w:val="32"/>
          <w:szCs w:val="32"/>
        </w:rPr>
        <w:t>价格</w:t>
      </w:r>
      <w:r>
        <w:rPr>
          <w:rFonts w:ascii="仿宋_GB2312" w:hAnsi="仿宋" w:eastAsia="仿宋_GB2312"/>
          <w:bCs/>
          <w:color w:val="000000"/>
          <w:kern w:val="0"/>
          <w:sz w:val="32"/>
          <w:szCs w:val="32"/>
        </w:rPr>
        <w:t>评审过程进行监督，评审全过程相关材料全部归档备查。</w:t>
      </w:r>
    </w:p>
    <w:p>
      <w:pPr>
        <w:autoSpaceDE w:val="0"/>
        <w:autoSpaceDN w:val="0"/>
        <w:adjustRightInd w:val="0"/>
        <w:spacing w:line="560" w:lineRule="exact"/>
        <w:ind w:firstLine="643" w:firstLineChars="200"/>
        <w:rPr>
          <w:rFonts w:hint="eastAsia" w:ascii="仿宋_GB2312" w:hAnsi="仿宋" w:eastAsia="仿宋_GB2312"/>
          <w:bCs/>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十七</w:t>
      </w:r>
      <w:r>
        <w:rPr>
          <w:rFonts w:ascii="仿宋_GB2312" w:hAnsi="仿宋" w:eastAsia="仿宋_GB2312"/>
          <w:b/>
          <w:bCs/>
          <w:color w:val="000000"/>
          <w:kern w:val="0"/>
          <w:sz w:val="32"/>
          <w:szCs w:val="32"/>
        </w:rPr>
        <w:t>条</w:t>
      </w:r>
      <w:r>
        <w:rPr>
          <w:rFonts w:hint="eastAsia" w:ascii="仿宋_GB2312" w:hAnsi="仿宋" w:eastAsia="仿宋_GB2312"/>
          <w:b/>
          <w:bCs/>
          <w:color w:val="000000"/>
          <w:kern w:val="0"/>
          <w:sz w:val="32"/>
          <w:szCs w:val="32"/>
        </w:rPr>
        <w:t xml:space="preserve"> </w:t>
      </w:r>
      <w:r>
        <w:rPr>
          <w:rFonts w:hint="eastAsia" w:ascii="仿宋_GB2312" w:hAnsi="仿宋" w:eastAsia="仿宋_GB2312"/>
          <w:bCs/>
          <w:color w:val="000000"/>
          <w:kern w:val="0"/>
          <w:sz w:val="32"/>
          <w:szCs w:val="32"/>
        </w:rPr>
        <w:t>项目群管理办公室组织审价机构</w:t>
      </w:r>
      <w:r>
        <w:rPr>
          <w:rFonts w:hint="eastAsia" w:ascii="仿宋_GB2312" w:hAnsi="仿宋" w:eastAsia="仿宋_GB2312"/>
          <w:color w:val="000000"/>
          <w:kern w:val="0"/>
          <w:sz w:val="32"/>
          <w:szCs w:val="32"/>
        </w:rPr>
        <w:t>完成价格评审相关资料</w:t>
      </w:r>
      <w:r>
        <w:rPr>
          <w:rFonts w:hint="eastAsia" w:ascii="仿宋_GB2312" w:hAnsi="仿宋" w:eastAsia="仿宋_GB2312"/>
          <w:color w:val="000000"/>
          <w:kern w:val="0"/>
          <w:sz w:val="32"/>
          <w:szCs w:val="32"/>
          <w:lang w:eastAsia="zh-CN"/>
        </w:rPr>
        <w:t>整理和</w:t>
      </w:r>
      <w:r>
        <w:rPr>
          <w:rFonts w:hint="eastAsia" w:ascii="仿宋_GB2312" w:hAnsi="仿宋" w:eastAsia="仿宋_GB2312"/>
          <w:color w:val="000000"/>
          <w:kern w:val="0"/>
          <w:sz w:val="32"/>
          <w:szCs w:val="32"/>
        </w:rPr>
        <w:t>归档，</w:t>
      </w:r>
      <w:r>
        <w:rPr>
          <w:rFonts w:hint="eastAsia" w:ascii="仿宋_GB2312" w:hAnsi="仿宋" w:eastAsia="仿宋_GB2312"/>
          <w:bCs/>
          <w:color w:val="000000"/>
          <w:kern w:val="0"/>
          <w:sz w:val="32"/>
          <w:szCs w:val="32"/>
        </w:rPr>
        <w:t>资料包括专题研究项目经费概算论证报告、专题研究项目预审意见、基础研究项目群审价专家保密承诺书、基础研究项目群审价专家廉洁从审承诺书、专题研究项目审价工作底稿、价格协商纪要、专题研究项目评审意见反馈书、基础研究项目群项目审价报告、基础研究项目群审价报告等全部文档资料。</w:t>
      </w:r>
    </w:p>
    <w:p>
      <w:pPr>
        <w:pStyle w:val="2"/>
        <w:ind w:firstLine="643" w:firstLineChars="200"/>
        <w:rPr>
          <w:rFonts w:hint="eastAsia" w:eastAsia="仿宋_GB2312"/>
          <w:lang w:eastAsia="zh-CN"/>
        </w:rPr>
      </w:pPr>
      <w:r>
        <w:rPr>
          <w:rFonts w:hint="eastAsia" w:ascii="仿宋_GB2312" w:hAnsi="仿宋" w:eastAsia="仿宋_GB2312" w:cs="Times New Roman"/>
          <w:b/>
          <w:bCs/>
          <w:color w:val="000000"/>
          <w:kern w:val="0"/>
          <w:sz w:val="32"/>
          <w:szCs w:val="32"/>
          <w:lang w:val="en-US" w:eastAsia="zh-CN" w:bidi="ar-SA"/>
        </w:rPr>
        <w:t xml:space="preserve">第十八条 </w:t>
      </w:r>
      <w:r>
        <w:rPr>
          <w:rFonts w:hint="eastAsia" w:ascii="仿宋_GB2312" w:hAnsi="仿宋" w:eastAsia="仿宋_GB2312"/>
          <w:bCs/>
          <w:color w:val="000000"/>
          <w:kern w:val="0"/>
          <w:sz w:val="32"/>
          <w:szCs w:val="32"/>
          <w:lang w:eastAsia="zh-CN"/>
        </w:rPr>
        <w:t>项目群管理办公室和项目承研单位根据职责分工完成相关资料归档。</w:t>
      </w:r>
    </w:p>
    <w:p>
      <w:pPr>
        <w:pStyle w:val="7"/>
        <w:spacing w:beforeLines="75" w:beforeAutospacing="0" w:afterLines="75" w:afterAutospacing="0" w:line="560" w:lineRule="exact"/>
        <w:jc w:val="center"/>
        <w:rPr>
          <w:rFonts w:ascii="Times New Roman" w:hAnsi="Times New Roman" w:eastAsia="黑体" w:cs="Times New Roman"/>
          <w:color w:val="333333"/>
          <w:sz w:val="32"/>
          <w:szCs w:val="32"/>
        </w:rPr>
      </w:pPr>
      <w:r>
        <w:rPr>
          <w:rFonts w:ascii="Times New Roman" w:hAnsi="Times New Roman" w:eastAsia="黑体" w:cs="Times New Roman"/>
          <w:color w:val="333333"/>
          <w:sz w:val="32"/>
          <w:szCs w:val="32"/>
        </w:rPr>
        <w:t>第</w:t>
      </w:r>
      <w:r>
        <w:rPr>
          <w:rFonts w:hint="eastAsia" w:ascii="Times New Roman" w:hAnsi="Times New Roman" w:eastAsia="黑体" w:cs="Times New Roman"/>
          <w:color w:val="333333"/>
          <w:sz w:val="32"/>
          <w:szCs w:val="32"/>
        </w:rPr>
        <w:t>五</w:t>
      </w:r>
      <w:r>
        <w:rPr>
          <w:rFonts w:ascii="Times New Roman" w:hAnsi="Times New Roman" w:eastAsia="黑体" w:cs="Times New Roman"/>
          <w:color w:val="333333"/>
          <w:sz w:val="32"/>
          <w:szCs w:val="32"/>
        </w:rPr>
        <w:t>章 附  则</w:t>
      </w:r>
    </w:p>
    <w:p>
      <w:pPr>
        <w:autoSpaceDE w:val="0"/>
        <w:autoSpaceDN w:val="0"/>
        <w:adjustRightInd w:val="0"/>
        <w:spacing w:line="560" w:lineRule="exact"/>
        <w:ind w:firstLine="643" w:firstLineChars="200"/>
        <w:rPr>
          <w:rFonts w:ascii="仿宋_GB2312" w:hAnsi="仿宋" w:eastAsia="仿宋_GB2312"/>
          <w:bCs/>
          <w:color w:val="000000"/>
          <w:kern w:val="0"/>
          <w:sz w:val="32"/>
          <w:szCs w:val="32"/>
        </w:r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rPr>
        <w:t>十</w:t>
      </w:r>
      <w:r>
        <w:rPr>
          <w:rFonts w:hint="eastAsia" w:ascii="仿宋_GB2312" w:hAnsi="仿宋" w:eastAsia="仿宋_GB2312"/>
          <w:b/>
          <w:bCs/>
          <w:color w:val="000000"/>
          <w:kern w:val="0"/>
          <w:sz w:val="32"/>
          <w:szCs w:val="32"/>
          <w:lang w:eastAsia="zh-CN"/>
        </w:rPr>
        <w:t>九</w:t>
      </w:r>
      <w:r>
        <w:rPr>
          <w:rFonts w:ascii="仿宋_GB2312" w:hAnsi="仿宋" w:eastAsia="仿宋_GB2312"/>
          <w:b/>
          <w:bCs/>
          <w:color w:val="000000"/>
          <w:kern w:val="0"/>
          <w:sz w:val="32"/>
          <w:szCs w:val="32"/>
        </w:rPr>
        <w:t xml:space="preserve">条 </w:t>
      </w:r>
      <w:r>
        <w:rPr>
          <w:rFonts w:hint="eastAsia" w:ascii="仿宋_GB2312" w:hAnsi="仿宋" w:eastAsia="仿宋_GB2312"/>
          <w:color w:val="000000"/>
          <w:kern w:val="0"/>
          <w:sz w:val="32"/>
          <w:szCs w:val="32"/>
          <w:lang w:eastAsia="zh-CN"/>
        </w:rPr>
        <w:t>专题研究项目</w:t>
      </w:r>
      <w:r>
        <w:rPr>
          <w:rFonts w:hint="eastAsia" w:ascii="仿宋_GB2312" w:hAnsi="仿宋" w:eastAsia="仿宋_GB2312"/>
          <w:bCs/>
          <w:color w:val="000000"/>
          <w:kern w:val="0"/>
          <w:sz w:val="32"/>
          <w:szCs w:val="32"/>
        </w:rPr>
        <w:t>价格</w:t>
      </w:r>
      <w:r>
        <w:rPr>
          <w:rFonts w:ascii="仿宋_GB2312" w:hAnsi="仿宋" w:eastAsia="仿宋_GB2312"/>
          <w:bCs/>
          <w:color w:val="000000"/>
          <w:kern w:val="0"/>
          <w:sz w:val="32"/>
          <w:szCs w:val="32"/>
        </w:rPr>
        <w:t>评审过程和结果中的争议，由项目群管理办公室协调处理。</w:t>
      </w:r>
    </w:p>
    <w:p>
      <w:pPr>
        <w:autoSpaceDE w:val="0"/>
        <w:autoSpaceDN w:val="0"/>
        <w:adjustRightInd w:val="0"/>
        <w:spacing w:line="560" w:lineRule="exact"/>
        <w:ind w:firstLine="643" w:firstLineChars="200"/>
        <w:rPr>
          <w:rFonts w:ascii="仿宋_GB2312" w:hAnsi="仿宋" w:eastAsia="仿宋_GB2312"/>
          <w:bCs/>
          <w:color w:val="000000"/>
          <w:kern w:val="0"/>
          <w:sz w:val="32"/>
          <w:szCs w:val="32"/>
        </w:rPr>
        <w:sectPr>
          <w:footerReference r:id="rId3" w:type="default"/>
          <w:footerReference r:id="rId4" w:type="even"/>
          <w:pgSz w:w="11906" w:h="16838"/>
          <w:pgMar w:top="1800" w:right="1440" w:bottom="1800" w:left="1440" w:header="851" w:footer="992" w:gutter="0"/>
          <w:pgNumType w:fmt="decimal"/>
          <w:cols w:space="720" w:num="1"/>
          <w:docGrid w:type="lines" w:linePitch="312" w:charSpace="0"/>
        </w:sectPr>
      </w:pPr>
      <w:r>
        <w:rPr>
          <w:rFonts w:ascii="仿宋_GB2312" w:hAnsi="仿宋" w:eastAsia="仿宋_GB2312"/>
          <w:b/>
          <w:bCs/>
          <w:color w:val="000000"/>
          <w:kern w:val="0"/>
          <w:sz w:val="32"/>
          <w:szCs w:val="32"/>
        </w:rPr>
        <w:t>第</w:t>
      </w:r>
      <w:r>
        <w:rPr>
          <w:rFonts w:hint="eastAsia" w:ascii="仿宋_GB2312" w:hAnsi="仿宋" w:eastAsia="仿宋_GB2312"/>
          <w:b/>
          <w:bCs/>
          <w:color w:val="000000"/>
          <w:kern w:val="0"/>
          <w:sz w:val="32"/>
          <w:szCs w:val="32"/>
          <w:lang w:eastAsia="zh-CN"/>
        </w:rPr>
        <w:t>二十</w:t>
      </w:r>
      <w:r>
        <w:rPr>
          <w:rFonts w:ascii="仿宋_GB2312" w:hAnsi="仿宋" w:eastAsia="仿宋_GB2312"/>
          <w:b/>
          <w:bCs/>
          <w:color w:val="000000"/>
          <w:kern w:val="0"/>
          <w:sz w:val="32"/>
          <w:szCs w:val="32"/>
        </w:rPr>
        <w:t xml:space="preserve">条 </w:t>
      </w:r>
      <w:r>
        <w:rPr>
          <w:rFonts w:ascii="仿宋_GB2312" w:hAnsi="仿宋" w:eastAsia="仿宋_GB2312"/>
          <w:bCs/>
          <w:color w:val="000000"/>
          <w:kern w:val="0"/>
          <w:sz w:val="32"/>
          <w:szCs w:val="32"/>
        </w:rPr>
        <w:t>本评审工作</w:t>
      </w:r>
      <w:r>
        <w:rPr>
          <w:rFonts w:hint="eastAsia" w:ascii="仿宋_GB2312" w:hAnsi="仿宋" w:eastAsia="仿宋_GB2312"/>
          <w:bCs/>
          <w:color w:val="000000"/>
          <w:kern w:val="0"/>
          <w:sz w:val="32"/>
          <w:szCs w:val="32"/>
        </w:rPr>
        <w:t>程序</w:t>
      </w:r>
      <w:r>
        <w:rPr>
          <w:rFonts w:ascii="仿宋_GB2312" w:hAnsi="仿宋" w:eastAsia="仿宋_GB2312"/>
          <w:bCs/>
          <w:color w:val="000000"/>
          <w:kern w:val="0"/>
          <w:sz w:val="32"/>
          <w:szCs w:val="32"/>
        </w:rPr>
        <w:t>最终解释权归项目群管理办公室。</w:t>
      </w:r>
    </w:p>
    <w:p>
      <w:pPr>
        <w:autoSpaceDE w:val="0"/>
        <w:autoSpaceDN w:val="0"/>
        <w:adjustRightInd w:val="0"/>
        <w:spacing w:line="560" w:lineRule="exact"/>
        <w:jc w:val="left"/>
        <w:rPr>
          <w:rFonts w:ascii="黑体" w:hAnsi="仿宋" w:eastAsia="黑体"/>
          <w:color w:val="000000"/>
          <w:kern w:val="0"/>
          <w:sz w:val="32"/>
          <w:szCs w:val="32"/>
        </w:rPr>
      </w:pPr>
      <w:r>
        <w:rPr>
          <w:rFonts w:hint="eastAsia" w:ascii="黑体" w:hAnsi="仿宋" w:eastAsia="黑体"/>
          <w:color w:val="000000"/>
          <w:kern w:val="0"/>
          <w:sz w:val="32"/>
          <w:szCs w:val="32"/>
        </w:rPr>
        <w:t xml:space="preserve">附件1 </w:t>
      </w:r>
    </w:p>
    <w:p>
      <w:pPr>
        <w:autoSpaceDE w:val="0"/>
        <w:autoSpaceDN w:val="0"/>
        <w:adjustRightInd w:val="0"/>
        <w:spacing w:beforeLines="50" w:afterLines="50"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专题研究项目预审意见</w:t>
      </w:r>
    </w:p>
    <w:tbl>
      <w:tblPr>
        <w:tblStyle w:val="8"/>
        <w:tblW w:w="924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2977"/>
        <w:gridCol w:w="1559"/>
        <w:gridCol w:w="28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专题研究</w:t>
            </w:r>
          </w:p>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项目名称</w:t>
            </w:r>
          </w:p>
        </w:tc>
        <w:tc>
          <w:tcPr>
            <w:tcW w:w="2977" w:type="dxa"/>
            <w:vAlign w:val="center"/>
          </w:tcPr>
          <w:p>
            <w:pPr>
              <w:autoSpaceDE w:val="0"/>
              <w:autoSpaceDN w:val="0"/>
              <w:adjustRightInd w:val="0"/>
              <w:spacing w:line="460" w:lineRule="exact"/>
              <w:jc w:val="left"/>
              <w:rPr>
                <w:rFonts w:ascii="仿宋_GB2312" w:hAnsi="仿宋" w:eastAsia="仿宋_GB2312"/>
                <w:b/>
                <w:color w:val="000000"/>
                <w:kern w:val="0"/>
                <w:sz w:val="28"/>
                <w:szCs w:val="28"/>
              </w:rPr>
            </w:pPr>
          </w:p>
        </w:tc>
        <w:tc>
          <w:tcPr>
            <w:tcW w:w="155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申请单位</w:t>
            </w:r>
          </w:p>
        </w:tc>
        <w:tc>
          <w:tcPr>
            <w:tcW w:w="2897" w:type="dxa"/>
            <w:vAlign w:val="center"/>
          </w:tcPr>
          <w:p>
            <w:pPr>
              <w:autoSpaceDE w:val="0"/>
              <w:autoSpaceDN w:val="0"/>
              <w:adjustRightInd w:val="0"/>
              <w:spacing w:line="460" w:lineRule="exact"/>
              <w:jc w:val="left"/>
              <w:rPr>
                <w:rFonts w:ascii="仿宋_GB2312" w:hAnsi="仿宋" w:eastAsia="仿宋_GB2312"/>
                <w:b/>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目标价格/</w:t>
            </w:r>
          </w:p>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计划价格</w:t>
            </w:r>
          </w:p>
        </w:tc>
        <w:tc>
          <w:tcPr>
            <w:tcW w:w="2977" w:type="dxa"/>
            <w:vAlign w:val="center"/>
          </w:tcPr>
          <w:p>
            <w:pPr>
              <w:autoSpaceDE w:val="0"/>
              <w:autoSpaceDN w:val="0"/>
              <w:adjustRightInd w:val="0"/>
              <w:spacing w:line="460" w:lineRule="exact"/>
              <w:jc w:val="left"/>
              <w:rPr>
                <w:rFonts w:ascii="仿宋_GB2312" w:hAnsi="仿宋" w:eastAsia="仿宋_GB2312"/>
                <w:b/>
                <w:color w:val="000000"/>
                <w:kern w:val="0"/>
                <w:sz w:val="28"/>
                <w:szCs w:val="28"/>
              </w:rPr>
            </w:pPr>
          </w:p>
        </w:tc>
        <w:tc>
          <w:tcPr>
            <w:tcW w:w="155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报价金额</w:t>
            </w:r>
          </w:p>
        </w:tc>
        <w:tc>
          <w:tcPr>
            <w:tcW w:w="2897" w:type="dxa"/>
            <w:vAlign w:val="center"/>
          </w:tcPr>
          <w:p>
            <w:pPr>
              <w:autoSpaceDE w:val="0"/>
              <w:autoSpaceDN w:val="0"/>
              <w:adjustRightInd w:val="0"/>
              <w:spacing w:line="460" w:lineRule="exact"/>
              <w:jc w:val="left"/>
              <w:rPr>
                <w:rFonts w:ascii="仿宋_GB2312" w:hAnsi="仿宋" w:eastAsia="仿宋_GB2312"/>
                <w:b/>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报价情况</w:t>
            </w:r>
          </w:p>
        </w:tc>
        <w:tc>
          <w:tcPr>
            <w:tcW w:w="7433" w:type="dxa"/>
            <w:gridSpan w:val="3"/>
            <w:vAlign w:val="center"/>
          </w:tcPr>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□报价规范 □要素齐全  □报价不规范 □要素不齐全</w:t>
            </w:r>
          </w:p>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□报价未超过指南经费限额</w:t>
            </w:r>
          </w:p>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□报价超过指南经费限额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成本归集</w:t>
            </w:r>
          </w:p>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情况</w:t>
            </w:r>
          </w:p>
        </w:tc>
        <w:tc>
          <w:tcPr>
            <w:tcW w:w="7433" w:type="dxa"/>
            <w:gridSpan w:val="3"/>
            <w:vAlign w:val="center"/>
          </w:tcPr>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□建立了项目明细账     □未建立项目明细账</w:t>
            </w:r>
          </w:p>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□已归集完成  □未归集完成，预计完成时限</w:t>
            </w:r>
            <w:r>
              <w:rPr>
                <w:rFonts w:hint="eastAsia" w:ascii="仿宋_GB2312" w:hAnsi="仿宋" w:eastAsia="仿宋_GB2312"/>
                <w:color w:val="000000"/>
                <w:kern w:val="0"/>
                <w:sz w:val="28"/>
                <w:szCs w:val="28"/>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支撑材料</w:t>
            </w:r>
          </w:p>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情况</w:t>
            </w:r>
          </w:p>
        </w:tc>
        <w:tc>
          <w:tcPr>
            <w:tcW w:w="7433" w:type="dxa"/>
            <w:gridSpan w:val="3"/>
            <w:vAlign w:val="center"/>
          </w:tcPr>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□基本完备    □缺失较多</w:t>
            </w:r>
          </w:p>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□缺失较少，缺失项（技术资料，价格资料）后续可补充，完成时限</w:t>
            </w:r>
            <w:r>
              <w:rPr>
                <w:rFonts w:hint="eastAsia" w:ascii="仿宋_GB2312" w:hAnsi="仿宋" w:eastAsia="仿宋_GB2312"/>
                <w:color w:val="000000"/>
                <w:kern w:val="0"/>
                <w:sz w:val="28"/>
                <w:szCs w:val="28"/>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是否具备</w:t>
            </w:r>
          </w:p>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审价条件</w:t>
            </w:r>
          </w:p>
        </w:tc>
        <w:tc>
          <w:tcPr>
            <w:tcW w:w="7433" w:type="dxa"/>
            <w:gridSpan w:val="3"/>
            <w:vAlign w:val="center"/>
          </w:tcPr>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预审结论</w:t>
            </w:r>
          </w:p>
        </w:tc>
        <w:tc>
          <w:tcPr>
            <w:tcW w:w="7433" w:type="dxa"/>
            <w:gridSpan w:val="3"/>
            <w:vAlign w:val="center"/>
          </w:tcPr>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□启动审价工作，启动时间</w:t>
            </w:r>
            <w:r>
              <w:rPr>
                <w:rFonts w:hint="eastAsia" w:ascii="仿宋_GB2312" w:hAnsi="仿宋" w:eastAsia="仿宋_GB2312"/>
                <w:color w:val="000000"/>
                <w:kern w:val="0"/>
                <w:sz w:val="28"/>
                <w:szCs w:val="28"/>
                <w:u w:val="single"/>
              </w:rPr>
              <w:t xml:space="preserve">     </w:t>
            </w:r>
            <w:r>
              <w:rPr>
                <w:rFonts w:hint="eastAsia" w:ascii="仿宋_GB2312" w:hAnsi="仿宋" w:eastAsia="仿宋_GB2312"/>
                <w:color w:val="000000"/>
                <w:kern w:val="0"/>
                <w:sz w:val="28"/>
                <w:szCs w:val="28"/>
              </w:rPr>
              <w:t xml:space="preserve">     </w:t>
            </w:r>
          </w:p>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□补充完善相关资料，完成时限</w:t>
            </w:r>
            <w:r>
              <w:rPr>
                <w:rFonts w:hint="eastAsia" w:ascii="仿宋_GB2312" w:hAnsi="仿宋" w:eastAsia="仿宋_GB2312"/>
                <w:color w:val="000000"/>
                <w:kern w:val="0"/>
                <w:sz w:val="28"/>
                <w:szCs w:val="28"/>
                <w:u w:val="single"/>
              </w:rPr>
              <w:t xml:space="preserve">     </w:t>
            </w:r>
            <w:r>
              <w:rPr>
                <w:rFonts w:hint="eastAsia" w:ascii="仿宋_GB2312" w:hAnsi="仿宋" w:eastAsia="仿宋_GB2312"/>
                <w:color w:val="000000"/>
                <w:kern w:val="0"/>
                <w:sz w:val="28"/>
                <w:szCs w:val="28"/>
              </w:rPr>
              <w:t xml:space="preserve"> </w:t>
            </w:r>
          </w:p>
          <w:p>
            <w:pPr>
              <w:autoSpaceDE w:val="0"/>
              <w:autoSpaceDN w:val="0"/>
              <w:adjustRightInd w:val="0"/>
              <w:spacing w:line="46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□重新报价，完成时限</w:t>
            </w:r>
            <w:r>
              <w:rPr>
                <w:rFonts w:hint="eastAsia" w:ascii="仿宋_GB2312" w:hAnsi="仿宋" w:eastAsia="仿宋_GB2312"/>
                <w:color w:val="000000"/>
                <w:kern w:val="0"/>
                <w:sz w:val="28"/>
                <w:szCs w:val="28"/>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4" w:hRule="atLeast"/>
          <w:jc w:val="center"/>
        </w:trPr>
        <w:tc>
          <w:tcPr>
            <w:tcW w:w="1809" w:type="dxa"/>
            <w:vAlign w:val="center"/>
          </w:tcPr>
          <w:p>
            <w:pPr>
              <w:autoSpaceDE w:val="0"/>
              <w:autoSpaceDN w:val="0"/>
              <w:adjustRightInd w:val="0"/>
              <w:spacing w:line="4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备  注</w:t>
            </w:r>
          </w:p>
        </w:tc>
        <w:tc>
          <w:tcPr>
            <w:tcW w:w="7433" w:type="dxa"/>
            <w:gridSpan w:val="3"/>
            <w:vAlign w:val="center"/>
          </w:tcPr>
          <w:p>
            <w:pPr>
              <w:autoSpaceDE w:val="0"/>
              <w:autoSpaceDN w:val="0"/>
              <w:adjustRightInd w:val="0"/>
              <w:spacing w:line="460" w:lineRule="exact"/>
              <w:jc w:val="lef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94" w:hRule="atLeast"/>
          <w:jc w:val="center"/>
        </w:trPr>
        <w:tc>
          <w:tcPr>
            <w:tcW w:w="9242" w:type="dxa"/>
            <w:gridSpan w:val="4"/>
            <w:vAlign w:val="center"/>
          </w:tcPr>
          <w:p>
            <w:pPr>
              <w:autoSpaceDE w:val="0"/>
              <w:autoSpaceDN w:val="0"/>
              <w:adjustRightInd w:val="0"/>
              <w:spacing w:line="460" w:lineRule="exact"/>
              <w:jc w:val="center"/>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 xml:space="preserve">                       ××机构</w:t>
            </w:r>
          </w:p>
          <w:p>
            <w:pPr>
              <w:autoSpaceDE w:val="0"/>
              <w:autoSpaceDN w:val="0"/>
              <w:adjustRightInd w:val="0"/>
              <w:spacing w:line="460" w:lineRule="exact"/>
              <w:jc w:val="center"/>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 xml:space="preserve">                        ××年××月××日</w:t>
            </w:r>
          </w:p>
        </w:tc>
      </w:tr>
    </w:tbl>
    <w:p>
      <w:pPr>
        <w:autoSpaceDE w:val="0"/>
        <w:autoSpaceDN w:val="0"/>
        <w:adjustRightInd w:val="0"/>
        <w:spacing w:line="560" w:lineRule="exact"/>
        <w:ind w:firstLine="640" w:firstLineChars="200"/>
        <w:rPr>
          <w:rFonts w:ascii="仿宋_GB2312" w:hAnsi="仿宋" w:eastAsia="仿宋_GB2312"/>
          <w:color w:val="000000"/>
          <w:kern w:val="0"/>
          <w:sz w:val="32"/>
          <w:szCs w:val="32"/>
        </w:rPr>
        <w:sectPr>
          <w:pgSz w:w="11906" w:h="16838"/>
          <w:pgMar w:top="1800" w:right="1440" w:bottom="1800" w:left="1440" w:header="851" w:footer="992" w:gutter="0"/>
          <w:pgNumType w:fmt="decimal"/>
          <w:cols w:space="720" w:num="1"/>
          <w:docGrid w:type="lines" w:linePitch="312" w:charSpace="0"/>
        </w:sectPr>
      </w:pPr>
    </w:p>
    <w:p>
      <w:pPr>
        <w:autoSpaceDE w:val="0"/>
        <w:autoSpaceDN w:val="0"/>
        <w:adjustRightInd w:val="0"/>
        <w:spacing w:line="560" w:lineRule="exact"/>
        <w:rPr>
          <w:rFonts w:ascii="黑体" w:hAnsi="仿宋" w:eastAsia="黑体"/>
          <w:color w:val="000000"/>
          <w:kern w:val="0"/>
          <w:sz w:val="32"/>
          <w:szCs w:val="32"/>
        </w:rPr>
      </w:pPr>
      <w:r>
        <w:rPr>
          <w:rFonts w:hint="eastAsia" w:ascii="黑体" w:hAnsi="仿宋" w:eastAsia="黑体"/>
          <w:color w:val="000000"/>
          <w:kern w:val="0"/>
          <w:sz w:val="32"/>
          <w:szCs w:val="32"/>
        </w:rPr>
        <w:t>附件2</w:t>
      </w: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r>
        <w:rPr>
          <w:rFonts w:hint="eastAsia" w:ascii="方正小标宋简体" w:hAnsi="仿宋" w:eastAsia="方正小标宋简体"/>
          <w:color w:val="000000"/>
          <w:kern w:val="0"/>
          <w:sz w:val="44"/>
          <w:szCs w:val="44"/>
        </w:rPr>
        <w:t>基础研究项目群审价专家</w:t>
      </w:r>
    </w:p>
    <w:p>
      <w:pPr>
        <w:autoSpaceDE w:val="0"/>
        <w:autoSpaceDN w:val="0"/>
        <w:adjustRightInd w:val="0"/>
        <w:spacing w:line="560" w:lineRule="exact"/>
        <w:jc w:val="center"/>
        <w:rPr>
          <w:rFonts w:ascii="方正小标宋简体" w:hAnsi="仿宋" w:eastAsia="方正小标宋简体"/>
          <w:color w:val="000000"/>
          <w:kern w:val="0"/>
          <w:sz w:val="44"/>
          <w:szCs w:val="44"/>
        </w:rPr>
      </w:pPr>
      <w:r>
        <w:rPr>
          <w:rFonts w:hint="eastAsia" w:ascii="方正小标宋简体" w:hAnsi="仿宋" w:eastAsia="方正小标宋简体"/>
          <w:color w:val="000000"/>
          <w:kern w:val="0"/>
          <w:sz w:val="44"/>
          <w:szCs w:val="44"/>
        </w:rPr>
        <w:t>保密承诺书</w:t>
      </w: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vertAlign w:val="subscript"/>
        </w:rPr>
      </w:pPr>
      <w:r>
        <w:rPr>
          <w:rFonts w:hint="eastAsia" w:ascii="黑体" w:hAnsi="宋体" w:eastAsia="黑体"/>
          <w:color w:val="000000"/>
          <w:kern w:val="0"/>
          <w:sz w:val="32"/>
          <w:szCs w:val="32"/>
        </w:rPr>
        <w:t>项目名称：</w:t>
      </w:r>
      <w:r>
        <w:rPr>
          <w:rFonts w:hint="eastAsia" w:ascii="宋体" w:hAnsi="宋体"/>
          <w:color w:val="000000"/>
          <w:kern w:val="0"/>
          <w:sz w:val="32"/>
          <w:szCs w:val="32"/>
          <w:u w:val="single"/>
        </w:rPr>
        <w:t>基础研究项目群</w:t>
      </w:r>
      <w:r>
        <w:rPr>
          <w:rFonts w:hint="eastAsia" w:ascii="宋体" w:hAnsi="宋体"/>
          <w:color w:val="000000"/>
          <w:kern w:val="0"/>
          <w:sz w:val="32"/>
          <w:szCs w:val="32"/>
          <w:u w:val="single"/>
          <w:lang w:eastAsia="zh-CN"/>
        </w:rPr>
        <w:t>指南</w:t>
      </w:r>
      <w:r>
        <w:rPr>
          <w:rFonts w:hint="eastAsia" w:ascii="宋体" w:hAnsi="宋体"/>
          <w:color w:val="000000"/>
          <w:kern w:val="0"/>
          <w:sz w:val="32"/>
          <w:szCs w:val="32"/>
          <w:u w:val="single"/>
        </w:rPr>
        <w:t>专题研究项目</w:t>
      </w:r>
      <w:r>
        <w:rPr>
          <w:rFonts w:hint="eastAsia" w:ascii="宋体" w:hAnsi="宋体"/>
          <w:color w:val="000000"/>
          <w:kern w:val="0"/>
          <w:sz w:val="32"/>
          <w:szCs w:val="32"/>
          <w:u w:val="single"/>
          <w:lang w:eastAsia="zh-CN"/>
        </w:rPr>
        <w:t>经费概算</w:t>
      </w:r>
      <w:r>
        <w:rPr>
          <w:rFonts w:hint="eastAsia" w:ascii="宋体" w:hAnsi="宋体"/>
          <w:color w:val="000000"/>
          <w:kern w:val="0"/>
          <w:sz w:val="32"/>
          <w:szCs w:val="32"/>
          <w:u w:val="single"/>
        </w:rPr>
        <w:t>价格评审</w:t>
      </w:r>
      <w:r>
        <w:rPr>
          <w:rFonts w:hint="eastAsia" w:ascii="方正小标宋简体" w:hAnsi="仿宋" w:eastAsia="方正小标宋简体"/>
          <w:color w:val="000000"/>
          <w:kern w:val="0"/>
          <w:sz w:val="44"/>
          <w:szCs w:val="44"/>
          <w:vertAlign w:val="subscript"/>
        </w:rPr>
        <w:t xml:space="preserve"> </w:t>
      </w:r>
    </w:p>
    <w:p>
      <w:pPr>
        <w:autoSpaceDE w:val="0"/>
        <w:autoSpaceDN w:val="0"/>
        <w:adjustRightInd w:val="0"/>
        <w:spacing w:line="560" w:lineRule="exact"/>
        <w:rPr>
          <w:rFonts w:ascii="方正小标宋简体" w:hAnsi="仿宋" w:eastAsia="方正小标宋简体"/>
          <w:color w:val="000000"/>
          <w:kern w:val="0"/>
          <w:sz w:val="44"/>
          <w:szCs w:val="44"/>
          <w:vertAlign w:val="subscript"/>
        </w:rPr>
      </w:pPr>
      <w:r>
        <w:rPr>
          <w:rFonts w:hint="eastAsia" w:ascii="黑体" w:hAnsi="宋体" w:eastAsia="黑体"/>
          <w:color w:val="000000"/>
          <w:kern w:val="0"/>
          <w:sz w:val="32"/>
          <w:szCs w:val="32"/>
        </w:rPr>
        <w:t>日    期：</w:t>
      </w:r>
      <w:r>
        <w:rPr>
          <w:rFonts w:hint="eastAsia" w:ascii="黑体" w:hAnsi="宋体" w:eastAsia="黑体"/>
          <w:color w:val="000000"/>
          <w:kern w:val="0"/>
          <w:sz w:val="32"/>
          <w:szCs w:val="32"/>
          <w:u w:val="single"/>
        </w:rPr>
        <w:t xml:space="preserve">           </w:t>
      </w:r>
      <w:r>
        <w:rPr>
          <w:rFonts w:hint="eastAsia" w:ascii="黑体" w:hAnsi="宋体" w:eastAsia="黑体"/>
          <w:color w:val="000000"/>
          <w:kern w:val="0"/>
          <w:sz w:val="32"/>
          <w:szCs w:val="32"/>
          <w:u w:val="single"/>
          <w:lang w:val="en-US" w:eastAsia="zh-CN"/>
        </w:rPr>
        <w:t xml:space="preserve">   </w:t>
      </w:r>
      <w:r>
        <w:rPr>
          <w:rFonts w:hint="eastAsia" w:ascii="黑体" w:hAnsi="宋体" w:eastAsia="黑体"/>
          <w:color w:val="000000"/>
          <w:kern w:val="0"/>
          <w:sz w:val="32"/>
          <w:szCs w:val="32"/>
          <w:u w:val="single"/>
        </w:rPr>
        <w:t xml:space="preserve">           </w:t>
      </w:r>
      <w:r>
        <w:rPr>
          <w:rFonts w:hint="eastAsia" w:ascii="黑体" w:hAnsi="宋体" w:eastAsia="黑体"/>
          <w:color w:val="000000"/>
          <w:kern w:val="0"/>
          <w:sz w:val="32"/>
          <w:szCs w:val="32"/>
          <w:u w:val="single"/>
          <w:lang w:val="en-US" w:eastAsia="zh-CN"/>
        </w:rPr>
        <w:t xml:space="preserve">     </w:t>
      </w:r>
      <w:r>
        <w:rPr>
          <w:rFonts w:hint="eastAsia" w:ascii="黑体" w:hAnsi="宋体" w:eastAsia="黑体"/>
          <w:color w:val="000000"/>
          <w:kern w:val="0"/>
          <w:sz w:val="32"/>
          <w:szCs w:val="32"/>
          <w:u w:val="single"/>
        </w:rPr>
        <w:t xml:space="preserve">                 </w:t>
      </w: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640" w:firstLineChars="200"/>
        <w:jc w:val="center"/>
        <w:rPr>
          <w:rFonts w:ascii="黑体" w:hAnsi="仿宋" w:eastAsia="黑体"/>
          <w:color w:val="000000"/>
          <w:kern w:val="0"/>
          <w:sz w:val="32"/>
          <w:szCs w:val="32"/>
        </w:rPr>
      </w:pPr>
      <w:r>
        <w:rPr>
          <w:rFonts w:hint="eastAsia" w:ascii="黑体" w:hAnsi="仿宋" w:eastAsia="黑体"/>
          <w:color w:val="000000"/>
          <w:kern w:val="0"/>
          <w:sz w:val="32"/>
          <w:szCs w:val="32"/>
        </w:rPr>
        <w:t>基础研究项目群管理办公室</w:t>
      </w:r>
    </w:p>
    <w:p>
      <w:pPr>
        <w:autoSpaceDE w:val="0"/>
        <w:autoSpaceDN w:val="0"/>
        <w:adjustRightInd w:val="0"/>
        <w:spacing w:line="560" w:lineRule="exact"/>
        <w:ind w:firstLine="640" w:firstLineChars="200"/>
        <w:jc w:val="center"/>
        <w:rPr>
          <w:rFonts w:ascii="黑体" w:hAnsi="仿宋" w:eastAsia="黑体"/>
          <w:color w:val="000000"/>
          <w:kern w:val="0"/>
          <w:sz w:val="32"/>
          <w:szCs w:val="32"/>
        </w:rPr>
        <w:sectPr>
          <w:pgSz w:w="11906" w:h="16838"/>
          <w:pgMar w:top="1800" w:right="1440" w:bottom="1800" w:left="1440" w:header="851" w:footer="992" w:gutter="0"/>
          <w:pgNumType w:fmt="decimal"/>
          <w:cols w:space="720" w:num="1"/>
          <w:docGrid w:type="lines" w:linePitch="312" w:charSpace="0"/>
        </w:sectPr>
      </w:pPr>
      <w:r>
        <w:rPr>
          <w:rFonts w:hint="eastAsia" w:ascii="黑体" w:hAnsi="仿宋" w:eastAsia="黑体"/>
          <w:color w:val="000000"/>
          <w:kern w:val="0"/>
          <w:sz w:val="32"/>
          <w:szCs w:val="32"/>
        </w:rPr>
        <w:t>2021年11月制</w:t>
      </w:r>
    </w:p>
    <w:p>
      <w:pPr>
        <w:autoSpaceDE w:val="0"/>
        <w:autoSpaceDN w:val="0"/>
        <w:adjustRightInd w:val="0"/>
        <w:spacing w:line="560" w:lineRule="exact"/>
        <w:jc w:val="center"/>
        <w:rPr>
          <w:rFonts w:ascii="方正小标宋简体" w:hAnsi="仿宋" w:eastAsia="方正小标宋简体"/>
          <w:color w:val="000000"/>
          <w:kern w:val="0"/>
          <w:sz w:val="44"/>
          <w:szCs w:val="44"/>
        </w:rPr>
      </w:pPr>
      <w:r>
        <w:rPr>
          <w:rFonts w:hint="eastAsia" w:ascii="方正小标宋简体" w:hAnsi="仿宋" w:eastAsia="方正小标宋简体"/>
          <w:color w:val="000000"/>
          <w:kern w:val="0"/>
          <w:sz w:val="44"/>
          <w:szCs w:val="44"/>
        </w:rPr>
        <w:t>填表说明</w:t>
      </w: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numPr>
          <w:ilvl w:val="0"/>
          <w:numId w:val="1"/>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本承诺书须由审价人员亲笔填写，填写前须认真阅读承诺内容。</w:t>
      </w:r>
    </w:p>
    <w:p>
      <w:pPr>
        <w:numPr>
          <w:ilvl w:val="0"/>
          <w:numId w:val="1"/>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审价人员应本着郑重庄严的态度填写本承诺书。</w:t>
      </w:r>
    </w:p>
    <w:p>
      <w:pPr>
        <w:numPr>
          <w:ilvl w:val="0"/>
          <w:numId w:val="1"/>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本承诺书须使用黑色或蓝色签字笔填写，书写工整、字迹清晰。</w:t>
      </w:r>
    </w:p>
    <w:p>
      <w:pPr>
        <w:numPr>
          <w:ilvl w:val="0"/>
          <w:numId w:val="1"/>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所有审价人员开始本项目评审工作前须承诺，未按照要求填写的人员，不得参与审价工作。</w:t>
      </w:r>
    </w:p>
    <w:p>
      <w:pPr>
        <w:numPr>
          <w:ilvl w:val="0"/>
          <w:numId w:val="1"/>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本书签署后，由</w:t>
      </w:r>
      <w:r>
        <w:rPr>
          <w:rFonts w:hint="eastAsia" w:ascii="仿宋_GB2312" w:hAnsi="宋体" w:eastAsia="仿宋_GB2312"/>
          <w:color w:val="000000"/>
          <w:kern w:val="0"/>
          <w:sz w:val="32"/>
          <w:szCs w:val="32"/>
          <w:lang w:eastAsia="zh-CN"/>
        </w:rPr>
        <w:t>基础研究</w:t>
      </w:r>
      <w:r>
        <w:rPr>
          <w:rFonts w:hint="eastAsia" w:ascii="仿宋_GB2312" w:hAnsi="宋体" w:eastAsia="仿宋_GB2312"/>
          <w:color w:val="000000"/>
          <w:kern w:val="0"/>
          <w:sz w:val="32"/>
          <w:szCs w:val="32"/>
        </w:rPr>
        <w:t>项目群管理办公室收回保管。</w:t>
      </w:r>
    </w:p>
    <w:p>
      <w:pPr>
        <w:numPr>
          <w:ilvl w:val="0"/>
          <w:numId w:val="1"/>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违反承诺事项的人员，列入审价人员失信“黑名单”，自问题核定之日起3年内不得参与审价工作，情节特别严重、涉嫌违纪违法的，移交相关部门处理。</w:t>
      </w:r>
    </w:p>
    <w:p>
      <w:pPr>
        <w:numPr>
          <w:ilvl w:val="0"/>
          <w:numId w:val="1"/>
        </w:numPr>
        <w:autoSpaceDE w:val="0"/>
        <w:autoSpaceDN w:val="0"/>
        <w:adjustRightInd w:val="0"/>
        <w:spacing w:line="560" w:lineRule="exact"/>
        <w:ind w:left="357" w:hanging="357"/>
        <w:jc w:val="left"/>
        <w:rPr>
          <w:rFonts w:ascii="宋体" w:hAnsi="宋体"/>
          <w:color w:val="000000"/>
          <w:kern w:val="0"/>
          <w:sz w:val="32"/>
          <w:szCs w:val="32"/>
        </w:rPr>
        <w:sectPr>
          <w:pgSz w:w="11906" w:h="16838"/>
          <w:pgMar w:top="1800" w:right="1440" w:bottom="1800" w:left="1440" w:header="851" w:footer="992" w:gutter="0"/>
          <w:pgNumType w:fmt="decimal"/>
          <w:cols w:space="720" w:num="1"/>
          <w:docGrid w:type="lines" w:linePitch="312" w:charSpace="0"/>
        </w:sectPr>
      </w:pPr>
    </w:p>
    <w:tbl>
      <w:tblPr>
        <w:tblStyle w:val="8"/>
        <w:tblW w:w="924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42" w:type="dxa"/>
          </w:tcPr>
          <w:p>
            <w:pPr>
              <w:autoSpaceDE w:val="0"/>
              <w:autoSpaceDN w:val="0"/>
              <w:adjustRightInd w:val="0"/>
              <w:spacing w:line="560" w:lineRule="exact"/>
              <w:jc w:val="center"/>
              <w:rPr>
                <w:rFonts w:ascii="仿宋_GB2312" w:hAnsi="仿宋" w:eastAsia="仿宋_GB2312"/>
                <w:b/>
                <w:color w:val="000000"/>
                <w:kern w:val="0"/>
                <w:sz w:val="32"/>
                <w:szCs w:val="32"/>
              </w:rPr>
            </w:pPr>
            <w:r>
              <w:rPr>
                <w:rFonts w:hint="eastAsia" w:ascii="仿宋_GB2312" w:hAnsi="仿宋" w:eastAsia="仿宋_GB2312"/>
                <w:b/>
                <w:color w:val="000000"/>
                <w:kern w:val="0"/>
                <w:sz w:val="32"/>
                <w:szCs w:val="32"/>
              </w:rPr>
              <w:t>承诺内容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90" w:hRule="atLeast"/>
        </w:trPr>
        <w:tc>
          <w:tcPr>
            <w:tcW w:w="9242" w:type="dxa"/>
          </w:tcPr>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本人认真学习了本</w:t>
            </w:r>
            <w:r>
              <w:rPr>
                <w:rFonts w:hint="eastAsia" w:ascii="仿宋_GB2312" w:hAnsi="仿宋" w:eastAsia="仿宋_GB2312"/>
                <w:color w:val="000000"/>
                <w:kern w:val="0"/>
                <w:sz w:val="32"/>
                <w:szCs w:val="32"/>
                <w:lang w:eastAsia="zh-CN"/>
              </w:rPr>
              <w:t>承诺</w:t>
            </w:r>
            <w:r>
              <w:rPr>
                <w:rFonts w:hint="eastAsia" w:ascii="仿宋_GB2312" w:hAnsi="仿宋" w:eastAsia="仿宋_GB2312"/>
                <w:color w:val="000000"/>
                <w:kern w:val="0"/>
                <w:sz w:val="32"/>
                <w:szCs w:val="32"/>
              </w:rPr>
              <w:t>书全部内容，现郑重承诺如下：</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1.严格遵守国家和军队的保密工作法律、法规和条例条令，按照严守军事秘密和保守商业秘密的原则开展价格评审工作，并对自己的相关行为承担法律责任。</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2.不向受审单位和任何个人透露与相关价格评审工作无关的军事秘密；不向任何第三方透露在审价工作中知悉的受审单位的商业秘密。</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3.严格遵守保密守则</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（1）不该说的秘密不说；</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（2）不该问的秘密不问；</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（3）不该看的秘密不看；</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（4）不该带的秘密不带；</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（5）不该传的秘密不传；</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（6）不该记的秘密不记；</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（7）不该存的秘密不存；</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（8）不随意扩大知悉范围；</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（9）不私自复制、下载、出借和销毁秘密；</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（10）不在非保密场所处理涉密事项。</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如有违反以上承诺的行为，本人自愿承担由此造成的一切后果，并接受相应处理。</w:t>
            </w:r>
          </w:p>
          <w:p>
            <w:pPr>
              <w:spacing w:line="560" w:lineRule="exact"/>
              <w:ind w:firstLine="4800" w:firstLineChars="1500"/>
              <w:rPr>
                <w:rFonts w:eastAsia="仿宋_GB2312"/>
                <w:sz w:val="32"/>
                <w:szCs w:val="32"/>
              </w:rPr>
            </w:pPr>
            <w:r>
              <w:rPr>
                <w:rFonts w:eastAsia="仿宋_GB2312"/>
                <w:sz w:val="32"/>
                <w:szCs w:val="32"/>
              </w:rPr>
              <w:t>承诺人：</w:t>
            </w:r>
          </w:p>
          <w:p>
            <w:pPr>
              <w:autoSpaceDE w:val="0"/>
              <w:autoSpaceDN w:val="0"/>
              <w:adjustRightInd w:val="0"/>
              <w:spacing w:line="560" w:lineRule="exact"/>
              <w:ind w:firstLine="4800" w:firstLineChars="1500"/>
              <w:rPr>
                <w:rFonts w:ascii="仿宋_GB2312" w:hAnsi="仿宋" w:eastAsia="仿宋_GB2312"/>
                <w:color w:val="000000"/>
                <w:kern w:val="0"/>
                <w:sz w:val="28"/>
                <w:szCs w:val="28"/>
              </w:rPr>
            </w:pPr>
            <w:r>
              <w:rPr>
                <w:rFonts w:hint="eastAsia" w:eastAsia="仿宋_GB2312"/>
                <w:sz w:val="32"/>
                <w:szCs w:val="32"/>
              </w:rPr>
              <w:t>日  期：</w:t>
            </w:r>
          </w:p>
        </w:tc>
      </w:tr>
    </w:tbl>
    <w:p>
      <w:pPr>
        <w:autoSpaceDE w:val="0"/>
        <w:autoSpaceDN w:val="0"/>
        <w:adjustRightInd w:val="0"/>
        <w:spacing w:line="560" w:lineRule="exact"/>
        <w:jc w:val="left"/>
        <w:rPr>
          <w:rFonts w:ascii="黑体" w:hAnsi="仿宋" w:eastAsia="黑体"/>
          <w:color w:val="000000"/>
          <w:kern w:val="0"/>
          <w:sz w:val="28"/>
          <w:szCs w:val="28"/>
        </w:rPr>
      </w:pPr>
      <w:r>
        <w:rPr>
          <w:rFonts w:hint="eastAsia" w:ascii="黑体" w:hAnsi="仿宋" w:eastAsia="黑体"/>
          <w:color w:val="000000"/>
          <w:kern w:val="0"/>
          <w:sz w:val="32"/>
          <w:szCs w:val="32"/>
        </w:rPr>
        <w:t>附件3</w:t>
      </w:r>
    </w:p>
    <w:p>
      <w:pPr>
        <w:autoSpaceDE w:val="0"/>
        <w:autoSpaceDN w:val="0"/>
        <w:adjustRightInd w:val="0"/>
        <w:spacing w:line="560" w:lineRule="exact"/>
        <w:jc w:val="left"/>
        <w:rPr>
          <w:rFonts w:ascii="仿宋_GB2312" w:hAnsi="仿宋" w:eastAsia="仿宋_GB2312"/>
          <w:color w:val="000000"/>
          <w:kern w:val="0"/>
          <w:sz w:val="28"/>
          <w:szCs w:val="28"/>
        </w:rPr>
      </w:pPr>
    </w:p>
    <w:p>
      <w:pPr>
        <w:autoSpaceDE w:val="0"/>
        <w:autoSpaceDN w:val="0"/>
        <w:adjustRightInd w:val="0"/>
        <w:spacing w:line="560" w:lineRule="exact"/>
        <w:jc w:val="left"/>
        <w:rPr>
          <w:rFonts w:ascii="仿宋_GB2312" w:hAnsi="仿宋" w:eastAsia="仿宋_GB2312"/>
          <w:color w:val="000000"/>
          <w:kern w:val="0"/>
          <w:sz w:val="28"/>
          <w:szCs w:val="28"/>
        </w:rPr>
      </w:pPr>
    </w:p>
    <w:p>
      <w:pPr>
        <w:autoSpaceDE w:val="0"/>
        <w:autoSpaceDN w:val="0"/>
        <w:adjustRightInd w:val="0"/>
        <w:spacing w:line="560" w:lineRule="exact"/>
        <w:jc w:val="left"/>
        <w:rPr>
          <w:rFonts w:ascii="仿宋_GB2312" w:hAnsi="仿宋" w:eastAsia="仿宋_GB2312"/>
          <w:color w:val="000000"/>
          <w:kern w:val="0"/>
          <w:sz w:val="28"/>
          <w:szCs w:val="28"/>
        </w:rPr>
      </w:pPr>
    </w:p>
    <w:p>
      <w:pPr>
        <w:autoSpaceDE w:val="0"/>
        <w:autoSpaceDN w:val="0"/>
        <w:adjustRightInd w:val="0"/>
        <w:spacing w:line="560" w:lineRule="exact"/>
        <w:jc w:val="left"/>
        <w:rPr>
          <w:rFonts w:ascii="仿宋_GB2312" w:hAnsi="仿宋" w:eastAsia="仿宋_GB2312"/>
          <w:color w:val="000000"/>
          <w:kern w:val="0"/>
          <w:sz w:val="28"/>
          <w:szCs w:val="28"/>
        </w:rPr>
      </w:pPr>
    </w:p>
    <w:p>
      <w:pPr>
        <w:autoSpaceDE w:val="0"/>
        <w:autoSpaceDN w:val="0"/>
        <w:adjustRightInd w:val="0"/>
        <w:spacing w:line="560" w:lineRule="exact"/>
        <w:jc w:val="left"/>
        <w:rPr>
          <w:rFonts w:ascii="仿宋_GB2312" w:hAnsi="仿宋" w:eastAsia="仿宋_GB2312"/>
          <w:color w:val="000000"/>
          <w:kern w:val="0"/>
          <w:sz w:val="28"/>
          <w:szCs w:val="28"/>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r>
        <w:rPr>
          <w:rFonts w:hint="eastAsia" w:ascii="方正小标宋简体" w:hAnsi="仿宋" w:eastAsia="方正小标宋简体"/>
          <w:color w:val="000000"/>
          <w:kern w:val="0"/>
          <w:sz w:val="44"/>
          <w:szCs w:val="44"/>
        </w:rPr>
        <w:t>基础研究项目群审价专家</w:t>
      </w:r>
    </w:p>
    <w:p>
      <w:pPr>
        <w:autoSpaceDE w:val="0"/>
        <w:autoSpaceDN w:val="0"/>
        <w:adjustRightInd w:val="0"/>
        <w:spacing w:line="560" w:lineRule="exact"/>
        <w:jc w:val="center"/>
        <w:rPr>
          <w:rFonts w:ascii="方正小标宋简体" w:hAnsi="仿宋" w:eastAsia="方正小标宋简体"/>
          <w:color w:val="000000"/>
          <w:kern w:val="0"/>
          <w:sz w:val="44"/>
          <w:szCs w:val="44"/>
        </w:rPr>
      </w:pPr>
      <w:r>
        <w:rPr>
          <w:rFonts w:hint="eastAsia" w:ascii="方正小标宋简体" w:hAnsi="仿宋" w:eastAsia="方正小标宋简体"/>
          <w:color w:val="000000"/>
          <w:kern w:val="0"/>
          <w:sz w:val="44"/>
          <w:szCs w:val="44"/>
        </w:rPr>
        <w:t>廉洁从审承诺书</w:t>
      </w: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vertAlign w:val="subscript"/>
        </w:rPr>
      </w:pPr>
      <w:r>
        <w:rPr>
          <w:rFonts w:hint="eastAsia" w:ascii="黑体" w:hAnsi="宋体" w:eastAsia="黑体"/>
          <w:color w:val="000000"/>
          <w:kern w:val="0"/>
          <w:sz w:val="32"/>
          <w:szCs w:val="32"/>
        </w:rPr>
        <w:t>项目名称：</w:t>
      </w:r>
      <w:r>
        <w:rPr>
          <w:rFonts w:hint="eastAsia" w:ascii="宋体" w:hAnsi="宋体"/>
          <w:color w:val="000000"/>
          <w:kern w:val="0"/>
          <w:sz w:val="32"/>
          <w:szCs w:val="32"/>
          <w:u w:val="single"/>
        </w:rPr>
        <w:t>基础研究项目群</w:t>
      </w:r>
      <w:r>
        <w:rPr>
          <w:rFonts w:hint="eastAsia" w:ascii="宋体" w:hAnsi="宋体"/>
          <w:color w:val="000000"/>
          <w:kern w:val="0"/>
          <w:sz w:val="32"/>
          <w:szCs w:val="32"/>
          <w:u w:val="single"/>
          <w:lang w:eastAsia="zh-CN"/>
        </w:rPr>
        <w:t>指南</w:t>
      </w:r>
      <w:r>
        <w:rPr>
          <w:rFonts w:hint="eastAsia" w:ascii="宋体" w:hAnsi="宋体"/>
          <w:color w:val="000000"/>
          <w:kern w:val="0"/>
          <w:sz w:val="32"/>
          <w:szCs w:val="32"/>
          <w:u w:val="single"/>
        </w:rPr>
        <w:t>专题研究项目</w:t>
      </w:r>
      <w:r>
        <w:rPr>
          <w:rFonts w:hint="eastAsia" w:ascii="宋体" w:hAnsi="宋体"/>
          <w:color w:val="000000"/>
          <w:kern w:val="0"/>
          <w:sz w:val="32"/>
          <w:szCs w:val="32"/>
          <w:u w:val="single"/>
          <w:lang w:eastAsia="zh-CN"/>
        </w:rPr>
        <w:t>经费概算</w:t>
      </w:r>
      <w:r>
        <w:rPr>
          <w:rFonts w:hint="eastAsia" w:ascii="宋体" w:hAnsi="宋体"/>
          <w:color w:val="000000"/>
          <w:kern w:val="0"/>
          <w:sz w:val="32"/>
          <w:szCs w:val="32"/>
          <w:u w:val="single"/>
        </w:rPr>
        <w:t>价格评审</w:t>
      </w:r>
      <w:r>
        <w:rPr>
          <w:rFonts w:hint="eastAsia" w:ascii="方正小标宋简体" w:hAnsi="仿宋" w:eastAsia="方正小标宋简体"/>
          <w:color w:val="000000"/>
          <w:kern w:val="0"/>
          <w:sz w:val="44"/>
          <w:szCs w:val="44"/>
          <w:vertAlign w:val="subscript"/>
        </w:rPr>
        <w:t xml:space="preserve"> </w:t>
      </w:r>
    </w:p>
    <w:p>
      <w:pPr>
        <w:autoSpaceDE w:val="0"/>
        <w:autoSpaceDN w:val="0"/>
        <w:adjustRightInd w:val="0"/>
        <w:spacing w:line="560" w:lineRule="exact"/>
        <w:rPr>
          <w:rFonts w:ascii="方正小标宋简体" w:hAnsi="仿宋" w:eastAsia="方正小标宋简体"/>
          <w:color w:val="000000"/>
          <w:kern w:val="0"/>
          <w:sz w:val="44"/>
          <w:szCs w:val="44"/>
          <w:vertAlign w:val="subscript"/>
        </w:rPr>
      </w:pPr>
      <w:r>
        <w:rPr>
          <w:rFonts w:hint="eastAsia" w:ascii="黑体" w:hAnsi="宋体" w:eastAsia="黑体"/>
          <w:color w:val="000000"/>
          <w:kern w:val="0"/>
          <w:sz w:val="32"/>
          <w:szCs w:val="32"/>
        </w:rPr>
        <w:t>日    期：</w:t>
      </w:r>
      <w:r>
        <w:rPr>
          <w:rFonts w:hint="eastAsia" w:ascii="黑体" w:hAnsi="宋体" w:eastAsia="黑体"/>
          <w:color w:val="000000"/>
          <w:kern w:val="0"/>
          <w:sz w:val="32"/>
          <w:szCs w:val="32"/>
          <w:u w:val="single"/>
        </w:rPr>
        <w:t xml:space="preserve">    </w:t>
      </w:r>
      <w:r>
        <w:rPr>
          <w:rFonts w:hint="eastAsia" w:ascii="黑体" w:hAnsi="宋体" w:eastAsia="黑体"/>
          <w:color w:val="000000"/>
          <w:kern w:val="0"/>
          <w:sz w:val="32"/>
          <w:szCs w:val="32"/>
          <w:u w:val="single"/>
          <w:lang w:val="en-US" w:eastAsia="zh-CN"/>
        </w:rPr>
        <w:t xml:space="preserve">    </w:t>
      </w:r>
      <w:r>
        <w:rPr>
          <w:rFonts w:hint="eastAsia" w:ascii="黑体" w:hAnsi="宋体" w:eastAsia="黑体"/>
          <w:color w:val="000000"/>
          <w:kern w:val="0"/>
          <w:sz w:val="32"/>
          <w:szCs w:val="32"/>
          <w:u w:val="single"/>
        </w:rPr>
        <w:t xml:space="preserve">                   </w:t>
      </w:r>
      <w:r>
        <w:rPr>
          <w:rFonts w:hint="eastAsia" w:ascii="黑体" w:hAnsi="宋体" w:eastAsia="黑体"/>
          <w:color w:val="000000"/>
          <w:kern w:val="0"/>
          <w:sz w:val="32"/>
          <w:szCs w:val="32"/>
          <w:u w:val="single"/>
          <w:lang w:val="en-US" w:eastAsia="zh-CN"/>
        </w:rPr>
        <w:t xml:space="preserve">    </w:t>
      </w:r>
      <w:r>
        <w:rPr>
          <w:rFonts w:hint="eastAsia" w:ascii="黑体" w:hAnsi="宋体" w:eastAsia="黑体"/>
          <w:color w:val="000000"/>
          <w:kern w:val="0"/>
          <w:sz w:val="32"/>
          <w:szCs w:val="32"/>
          <w:u w:val="single"/>
        </w:rPr>
        <w:t xml:space="preserve">                </w:t>
      </w: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640" w:firstLineChars="200"/>
        <w:jc w:val="center"/>
        <w:rPr>
          <w:rFonts w:ascii="黑体" w:hAnsi="仿宋" w:eastAsia="黑体"/>
          <w:color w:val="000000"/>
          <w:kern w:val="0"/>
          <w:sz w:val="32"/>
          <w:szCs w:val="32"/>
        </w:rPr>
      </w:pPr>
      <w:r>
        <w:rPr>
          <w:rFonts w:hint="eastAsia" w:ascii="黑体" w:hAnsi="仿宋" w:eastAsia="黑体"/>
          <w:color w:val="000000"/>
          <w:kern w:val="0"/>
          <w:sz w:val="32"/>
          <w:szCs w:val="32"/>
        </w:rPr>
        <w:t>基础研究项目群管理办公室</w:t>
      </w:r>
    </w:p>
    <w:p>
      <w:pPr>
        <w:autoSpaceDE w:val="0"/>
        <w:autoSpaceDN w:val="0"/>
        <w:adjustRightInd w:val="0"/>
        <w:spacing w:line="560" w:lineRule="exact"/>
        <w:ind w:firstLine="640" w:firstLineChars="200"/>
        <w:jc w:val="center"/>
        <w:rPr>
          <w:rFonts w:ascii="黑体" w:hAnsi="仿宋" w:eastAsia="黑体"/>
          <w:color w:val="000000"/>
          <w:kern w:val="0"/>
          <w:sz w:val="32"/>
          <w:szCs w:val="32"/>
        </w:rPr>
      </w:pPr>
      <w:r>
        <w:rPr>
          <w:rFonts w:hint="eastAsia" w:ascii="黑体" w:hAnsi="仿宋" w:eastAsia="黑体"/>
          <w:color w:val="000000"/>
          <w:kern w:val="0"/>
          <w:sz w:val="32"/>
          <w:szCs w:val="32"/>
        </w:rPr>
        <w:t>2021年11月制</w:t>
      </w: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jc w:val="center"/>
        <w:rPr>
          <w:rFonts w:ascii="方正小标宋简体" w:hAnsi="仿宋" w:eastAsia="方正小标宋简体"/>
          <w:color w:val="000000"/>
          <w:kern w:val="0"/>
          <w:sz w:val="44"/>
          <w:szCs w:val="44"/>
        </w:rPr>
      </w:pPr>
      <w:r>
        <w:rPr>
          <w:rFonts w:hint="eastAsia" w:ascii="方正小标宋简体" w:hAnsi="仿宋" w:eastAsia="方正小标宋简体"/>
          <w:color w:val="000000"/>
          <w:kern w:val="0"/>
          <w:sz w:val="44"/>
          <w:szCs w:val="44"/>
        </w:rPr>
        <w:t>填表说明</w:t>
      </w:r>
    </w:p>
    <w:p>
      <w:pPr>
        <w:autoSpaceDE w:val="0"/>
        <w:autoSpaceDN w:val="0"/>
        <w:adjustRightInd w:val="0"/>
        <w:spacing w:line="560" w:lineRule="exact"/>
        <w:jc w:val="center"/>
        <w:rPr>
          <w:rFonts w:ascii="方正小标宋简体" w:hAnsi="仿宋" w:eastAsia="方正小标宋简体"/>
          <w:color w:val="000000"/>
          <w:kern w:val="0"/>
          <w:sz w:val="44"/>
          <w:szCs w:val="44"/>
        </w:rPr>
      </w:pPr>
    </w:p>
    <w:p>
      <w:pPr>
        <w:numPr>
          <w:ilvl w:val="0"/>
          <w:numId w:val="2"/>
        </w:numPr>
        <w:autoSpaceDE w:val="0"/>
        <w:autoSpaceDN w:val="0"/>
        <w:adjustRightInd w:val="0"/>
        <w:spacing w:line="560" w:lineRule="exact"/>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本承诺书须由审价人员亲笔填写，填写前须认真阅读承诺内容。</w:t>
      </w:r>
    </w:p>
    <w:p>
      <w:pPr>
        <w:numPr>
          <w:ilvl w:val="0"/>
          <w:numId w:val="2"/>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审价人员应本着郑重庄严的态度填写本承诺书。</w:t>
      </w:r>
    </w:p>
    <w:p>
      <w:pPr>
        <w:numPr>
          <w:ilvl w:val="0"/>
          <w:numId w:val="2"/>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本承诺书须使用黑色或蓝色签字笔填写，书写工整、字迹清晰。</w:t>
      </w:r>
    </w:p>
    <w:p>
      <w:pPr>
        <w:numPr>
          <w:ilvl w:val="0"/>
          <w:numId w:val="2"/>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所有审价人员开始本项目评审工作前须承诺，未按照要求填写的人员，不得参与审价工整。</w:t>
      </w:r>
    </w:p>
    <w:p>
      <w:pPr>
        <w:numPr>
          <w:ilvl w:val="0"/>
          <w:numId w:val="2"/>
        </w:numPr>
        <w:autoSpaceDE w:val="0"/>
        <w:autoSpaceDN w:val="0"/>
        <w:adjustRightInd w:val="0"/>
        <w:spacing w:line="560" w:lineRule="exact"/>
        <w:ind w:left="357" w:hanging="357"/>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本书签署后，由</w:t>
      </w:r>
      <w:r>
        <w:rPr>
          <w:rFonts w:hint="eastAsia" w:ascii="仿宋_GB2312" w:hAnsi="宋体" w:eastAsia="仿宋_GB2312"/>
          <w:color w:val="000000"/>
          <w:kern w:val="0"/>
          <w:sz w:val="32"/>
          <w:szCs w:val="32"/>
          <w:lang w:eastAsia="zh-CN"/>
        </w:rPr>
        <w:t>基础研究</w:t>
      </w:r>
      <w:r>
        <w:rPr>
          <w:rFonts w:hint="eastAsia" w:ascii="仿宋_GB2312" w:hAnsi="宋体" w:eastAsia="仿宋_GB2312"/>
          <w:color w:val="000000"/>
          <w:kern w:val="0"/>
          <w:sz w:val="32"/>
          <w:szCs w:val="32"/>
        </w:rPr>
        <w:t>项目群管理办公室收回保管。</w:t>
      </w:r>
    </w:p>
    <w:p>
      <w:pPr>
        <w:numPr>
          <w:ilvl w:val="0"/>
          <w:numId w:val="2"/>
        </w:numPr>
        <w:autoSpaceDE w:val="0"/>
        <w:autoSpaceDN w:val="0"/>
        <w:adjustRightInd w:val="0"/>
        <w:spacing w:line="560" w:lineRule="exact"/>
        <w:ind w:left="357" w:hanging="357"/>
        <w:jc w:val="left"/>
        <w:rPr>
          <w:rFonts w:ascii="宋体" w:hAnsi="宋体"/>
          <w:color w:val="000000"/>
          <w:kern w:val="0"/>
          <w:sz w:val="32"/>
          <w:szCs w:val="32"/>
        </w:rPr>
      </w:pPr>
      <w:r>
        <w:rPr>
          <w:rFonts w:hint="eastAsia" w:ascii="仿宋_GB2312" w:hAnsi="宋体" w:eastAsia="仿宋_GB2312"/>
          <w:color w:val="000000"/>
          <w:kern w:val="0"/>
          <w:sz w:val="32"/>
          <w:szCs w:val="32"/>
        </w:rPr>
        <w:t>违反承诺事项的人员，列入审价人员失信“黑名单”，自问题核定之日起3年内不得参与审价工作，情节特别严重、涉嫌违纪违法的，移交相关部门处理。</w:t>
      </w: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widowControl/>
        <w:jc w:val="left"/>
        <w:rPr>
          <w:rFonts w:ascii="仿宋_GB2312" w:hAnsi="仿宋" w:eastAsia="仿宋_GB2312"/>
          <w:color w:val="000000"/>
          <w:kern w:val="0"/>
          <w:sz w:val="28"/>
          <w:szCs w:val="28"/>
        </w:rPr>
      </w:pPr>
      <w:r>
        <w:rPr>
          <w:rFonts w:ascii="仿宋_GB2312" w:hAnsi="仿宋" w:eastAsia="仿宋_GB2312"/>
          <w:color w:val="000000"/>
          <w:kern w:val="0"/>
          <w:sz w:val="28"/>
          <w:szCs w:val="28"/>
        </w:rPr>
        <w:br w:type="page"/>
      </w:r>
    </w:p>
    <w:p>
      <w:pPr>
        <w:autoSpaceDE w:val="0"/>
        <w:autoSpaceDN w:val="0"/>
        <w:adjustRightInd w:val="0"/>
        <w:spacing w:line="560" w:lineRule="exact"/>
        <w:ind w:firstLine="560" w:firstLineChars="200"/>
        <w:rPr>
          <w:rFonts w:ascii="仿宋_GB2312" w:hAnsi="仿宋" w:eastAsia="仿宋_GB2312"/>
          <w:color w:val="000000"/>
          <w:kern w:val="0"/>
          <w:sz w:val="28"/>
          <w:szCs w:val="28"/>
        </w:rPr>
      </w:pPr>
    </w:p>
    <w:tbl>
      <w:tblPr>
        <w:tblStyle w:val="8"/>
        <w:tblW w:w="924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42" w:type="dxa"/>
          </w:tcPr>
          <w:p>
            <w:pPr>
              <w:autoSpaceDE w:val="0"/>
              <w:autoSpaceDN w:val="0"/>
              <w:adjustRightInd w:val="0"/>
              <w:spacing w:line="560" w:lineRule="exact"/>
              <w:jc w:val="center"/>
              <w:rPr>
                <w:rFonts w:ascii="仿宋_GB2312" w:hAnsi="仿宋" w:eastAsia="仿宋_GB2312"/>
                <w:b/>
                <w:color w:val="000000"/>
                <w:kern w:val="0"/>
                <w:sz w:val="32"/>
                <w:szCs w:val="32"/>
              </w:rPr>
            </w:pPr>
            <w:r>
              <w:rPr>
                <w:rFonts w:hint="eastAsia" w:ascii="仿宋_GB2312" w:hAnsi="仿宋" w:eastAsia="仿宋_GB2312"/>
                <w:b/>
                <w:color w:val="000000"/>
                <w:kern w:val="0"/>
                <w:sz w:val="32"/>
                <w:szCs w:val="32"/>
              </w:rPr>
              <w:t>承诺内容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90" w:hRule="atLeast"/>
        </w:trPr>
        <w:tc>
          <w:tcPr>
            <w:tcW w:w="9242" w:type="dxa"/>
          </w:tcPr>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本人认真学习了本</w:t>
            </w:r>
            <w:r>
              <w:rPr>
                <w:rFonts w:hint="eastAsia" w:ascii="仿宋_GB2312" w:hAnsi="仿宋" w:eastAsia="仿宋_GB2312"/>
                <w:color w:val="000000"/>
                <w:kern w:val="0"/>
                <w:sz w:val="32"/>
                <w:szCs w:val="32"/>
                <w:lang w:eastAsia="zh-CN"/>
              </w:rPr>
              <w:t>承诺</w:t>
            </w:r>
            <w:r>
              <w:rPr>
                <w:rFonts w:hint="eastAsia" w:ascii="仿宋_GB2312" w:hAnsi="仿宋" w:eastAsia="仿宋_GB2312"/>
                <w:color w:val="000000"/>
                <w:kern w:val="0"/>
                <w:sz w:val="32"/>
                <w:szCs w:val="32"/>
              </w:rPr>
              <w:t>书全部内容，现郑重承诺如下：</w:t>
            </w:r>
          </w:p>
          <w:p>
            <w:pPr>
              <w:autoSpaceDE w:val="0"/>
              <w:autoSpaceDN w:val="0"/>
              <w:adjustRightInd w:val="0"/>
              <w:spacing w:line="560" w:lineRule="exact"/>
              <w:ind w:firstLine="640" w:firstLineChars="200"/>
              <w:rPr>
                <w:rFonts w:ascii="仿宋_GB2312" w:hAnsi="仿宋" w:eastAsia="仿宋_GB2312"/>
                <w:b/>
                <w:color w:val="000000"/>
                <w:kern w:val="0"/>
                <w:sz w:val="32"/>
                <w:szCs w:val="32"/>
              </w:rPr>
            </w:pPr>
            <w:r>
              <w:rPr>
                <w:rFonts w:hint="eastAsia" w:ascii="仿宋_GB2312" w:hAnsi="仿宋" w:eastAsia="仿宋_GB2312"/>
                <w:color w:val="000000"/>
                <w:kern w:val="0"/>
                <w:sz w:val="32"/>
                <w:szCs w:val="32"/>
              </w:rPr>
              <w:t>1.严格遵守国家和军队的有关法律法规和条例条令，按照客观、公正、审慎的原则进行独立审价，并对自己的相关行为承担法律责任。</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2.绝不收受受审单位或个人的礼金、礼卡、有价证券、贵重物品及回扣、宴请等好处或利益。</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3.与受审单位或个人不存在利害关系，不存在有关法规明确的需要回避的情形。</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4.不私下以任何违纪违法方式与受审单位或个人联系，不存在可能影星公正审价的其他接触。</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5.审价过程中坚持原则，抵制各种不当言行和不合理要求，不发表有碍公平的倾向性意见，不做影响公正的导向性行为。</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6.严守保密法规、纪律，不向受审单位和任何个人透露与相关审价工作无关的军事秘密，不向任何第三方透露在审价工作中知悉的受审单位的商业秘密。</w:t>
            </w:r>
          </w:p>
          <w:p>
            <w:pPr>
              <w:autoSpaceDE w:val="0"/>
              <w:autoSpaceDN w:val="0"/>
              <w:adjustRightInd w:val="0"/>
              <w:spacing w:line="560" w:lineRule="exact"/>
              <w:ind w:firstLine="640" w:firstLineChars="200"/>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如有违反以上承诺的行为，本人自愿承担由此造成的一切后果，并接受相应处理。</w:t>
            </w:r>
          </w:p>
          <w:p>
            <w:pPr>
              <w:spacing w:line="560" w:lineRule="exact"/>
              <w:ind w:firstLine="4800" w:firstLineChars="1500"/>
              <w:rPr>
                <w:rFonts w:eastAsia="仿宋_GB2312"/>
                <w:sz w:val="32"/>
                <w:szCs w:val="32"/>
              </w:rPr>
            </w:pPr>
          </w:p>
          <w:p>
            <w:pPr>
              <w:spacing w:line="560" w:lineRule="exact"/>
              <w:ind w:firstLine="4800" w:firstLineChars="1500"/>
              <w:rPr>
                <w:rFonts w:eastAsia="仿宋_GB2312"/>
                <w:sz w:val="32"/>
                <w:szCs w:val="32"/>
              </w:rPr>
            </w:pPr>
            <w:r>
              <w:rPr>
                <w:rFonts w:eastAsia="仿宋_GB2312"/>
                <w:sz w:val="32"/>
                <w:szCs w:val="32"/>
              </w:rPr>
              <w:t>承诺人：</w:t>
            </w:r>
          </w:p>
          <w:p>
            <w:pPr>
              <w:autoSpaceDE w:val="0"/>
              <w:autoSpaceDN w:val="0"/>
              <w:adjustRightInd w:val="0"/>
              <w:spacing w:line="560" w:lineRule="exact"/>
              <w:ind w:firstLine="4800" w:firstLineChars="1500"/>
              <w:rPr>
                <w:rFonts w:ascii="仿宋_GB2312" w:hAnsi="仿宋" w:eastAsia="仿宋_GB2312"/>
                <w:color w:val="000000"/>
                <w:kern w:val="0"/>
                <w:sz w:val="28"/>
                <w:szCs w:val="28"/>
              </w:rPr>
            </w:pPr>
            <w:r>
              <w:rPr>
                <w:rFonts w:hint="eastAsia" w:eastAsia="仿宋_GB2312"/>
                <w:sz w:val="32"/>
                <w:szCs w:val="32"/>
              </w:rPr>
              <w:t>日  期：</w:t>
            </w:r>
          </w:p>
        </w:tc>
      </w:tr>
    </w:tbl>
    <w:p>
      <w:pPr>
        <w:autoSpaceDE w:val="0"/>
        <w:autoSpaceDN w:val="0"/>
        <w:adjustRightInd w:val="0"/>
        <w:spacing w:line="560" w:lineRule="exact"/>
        <w:ind w:firstLine="560" w:firstLineChars="200"/>
        <w:rPr>
          <w:rFonts w:ascii="仿宋_GB2312" w:hAnsi="仿宋" w:eastAsia="仿宋_GB2312"/>
          <w:color w:val="000000"/>
          <w:kern w:val="0"/>
          <w:sz w:val="28"/>
          <w:szCs w:val="28"/>
        </w:rPr>
      </w:pPr>
    </w:p>
    <w:p>
      <w:pPr>
        <w:autoSpaceDE w:val="0"/>
        <w:autoSpaceDN w:val="0"/>
        <w:adjustRightInd w:val="0"/>
        <w:spacing w:line="560" w:lineRule="exact"/>
        <w:ind w:firstLine="560" w:firstLineChars="200"/>
        <w:rPr>
          <w:rFonts w:ascii="仿宋_GB2312" w:hAnsi="仿宋" w:eastAsia="仿宋_GB2312"/>
          <w:color w:val="000000"/>
          <w:kern w:val="0"/>
          <w:sz w:val="28"/>
          <w:szCs w:val="28"/>
        </w:rPr>
        <w:sectPr>
          <w:pgSz w:w="11906" w:h="16838"/>
          <w:pgMar w:top="1800" w:right="1440" w:bottom="1800" w:left="1440" w:header="851" w:footer="992" w:gutter="0"/>
          <w:pgNumType w:fmt="decimal"/>
          <w:cols w:space="720" w:num="1"/>
          <w:docGrid w:type="lines" w:linePitch="312" w:charSpace="0"/>
        </w:sectPr>
      </w:pPr>
    </w:p>
    <w:p>
      <w:pPr>
        <w:autoSpaceDE w:val="0"/>
        <w:autoSpaceDN w:val="0"/>
        <w:adjustRightInd w:val="0"/>
        <w:spacing w:line="560" w:lineRule="exact"/>
        <w:jc w:val="left"/>
        <w:rPr>
          <w:rFonts w:ascii="黑体" w:hAnsi="仿宋" w:eastAsia="黑体"/>
          <w:color w:val="000000"/>
          <w:kern w:val="0"/>
          <w:sz w:val="32"/>
          <w:szCs w:val="32"/>
        </w:rPr>
      </w:pPr>
      <w:r>
        <w:rPr>
          <w:rFonts w:hint="eastAsia" w:ascii="黑体" w:hAnsi="仿宋" w:eastAsia="黑体"/>
          <w:color w:val="000000"/>
          <w:kern w:val="0"/>
          <w:sz w:val="32"/>
          <w:szCs w:val="32"/>
        </w:rPr>
        <w:t>附件4</w:t>
      </w:r>
    </w:p>
    <w:p>
      <w:pPr>
        <w:autoSpaceDE w:val="0"/>
        <w:autoSpaceDN w:val="0"/>
        <w:adjustRightInd w:val="0"/>
        <w:spacing w:beforeLines="50" w:afterLines="50"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专题研究项目审价工作底稿</w:t>
      </w:r>
    </w:p>
    <w:p>
      <w:pPr>
        <w:autoSpaceDE w:val="0"/>
        <w:autoSpaceDN w:val="0"/>
        <w:adjustRightInd w:val="0"/>
        <w:spacing w:beforeLines="50" w:afterLines="50" w:line="560" w:lineRule="exact"/>
        <w:jc w:val="center"/>
        <w:rPr>
          <w:rFonts w:ascii="宋体" w:hAnsi="宋体"/>
          <w:b/>
          <w:color w:val="000000"/>
          <w:kern w:val="0"/>
          <w:sz w:val="28"/>
          <w:szCs w:val="28"/>
        </w:rPr>
      </w:pPr>
      <w:r>
        <w:rPr>
          <w:rFonts w:hint="eastAsia" w:ascii="宋体" w:hAnsi="宋体"/>
          <w:b/>
          <w:color w:val="000000"/>
          <w:kern w:val="0"/>
          <w:sz w:val="28"/>
          <w:szCs w:val="28"/>
        </w:rPr>
        <w:t xml:space="preserve">                                  第（1）页共（×）页</w:t>
      </w:r>
    </w:p>
    <w:tbl>
      <w:tblPr>
        <w:tblStyle w:val="8"/>
        <w:tblW w:w="924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3119"/>
        <w:gridCol w:w="1559"/>
        <w:gridCol w:w="2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50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专题研究</w:t>
            </w:r>
          </w:p>
          <w:p>
            <w:pPr>
              <w:autoSpaceDE w:val="0"/>
              <w:autoSpaceDN w:val="0"/>
              <w:adjustRightInd w:val="0"/>
              <w:spacing w:line="500" w:lineRule="exact"/>
              <w:jc w:val="center"/>
              <w:rPr>
                <w:rFonts w:ascii="仿宋_GB2312" w:hAnsi="仿宋" w:eastAsia="仿宋_GB2312"/>
                <w:b/>
                <w:color w:val="000000"/>
                <w:kern w:val="0"/>
                <w:sz w:val="28"/>
                <w:szCs w:val="28"/>
              </w:rPr>
            </w:pPr>
            <w:r>
              <w:rPr>
                <w:rFonts w:hint="eastAsia" w:ascii="仿宋_GB2312" w:hAnsi="宋体" w:eastAsia="仿宋_GB2312"/>
                <w:b/>
                <w:color w:val="000000"/>
                <w:kern w:val="0"/>
                <w:sz w:val="28"/>
                <w:szCs w:val="28"/>
              </w:rPr>
              <w:t>项目名称</w:t>
            </w:r>
          </w:p>
        </w:tc>
        <w:tc>
          <w:tcPr>
            <w:tcW w:w="7433" w:type="dxa"/>
            <w:gridSpan w:val="3"/>
            <w:vAlign w:val="center"/>
          </w:tcPr>
          <w:p>
            <w:pPr>
              <w:autoSpaceDE w:val="0"/>
              <w:autoSpaceDN w:val="0"/>
              <w:adjustRightInd w:val="0"/>
              <w:spacing w:line="500" w:lineRule="exact"/>
              <w:jc w:val="center"/>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50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申请单位</w:t>
            </w:r>
          </w:p>
        </w:tc>
        <w:tc>
          <w:tcPr>
            <w:tcW w:w="7433" w:type="dxa"/>
            <w:gridSpan w:val="3"/>
            <w:vAlign w:val="center"/>
          </w:tcPr>
          <w:p>
            <w:pPr>
              <w:autoSpaceDE w:val="0"/>
              <w:autoSpaceDN w:val="0"/>
              <w:adjustRightInd w:val="0"/>
              <w:spacing w:line="500" w:lineRule="exact"/>
              <w:jc w:val="center"/>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500" w:lineRule="exact"/>
              <w:jc w:val="center"/>
              <w:rPr>
                <w:rFonts w:ascii="仿宋_GB2312" w:hAnsi="仿宋" w:eastAsia="仿宋_GB2312"/>
                <w:b/>
                <w:color w:val="000000"/>
                <w:kern w:val="0"/>
                <w:sz w:val="28"/>
                <w:szCs w:val="28"/>
              </w:rPr>
            </w:pPr>
            <w:r>
              <w:rPr>
                <w:rFonts w:hint="eastAsia" w:ascii="仿宋_GB2312" w:hAnsi="宋体" w:eastAsia="仿宋_GB2312"/>
                <w:b/>
                <w:color w:val="000000"/>
                <w:kern w:val="0"/>
                <w:sz w:val="28"/>
                <w:szCs w:val="28"/>
              </w:rPr>
              <w:t>成本要素</w:t>
            </w:r>
          </w:p>
        </w:tc>
        <w:tc>
          <w:tcPr>
            <w:tcW w:w="7433" w:type="dxa"/>
            <w:gridSpan w:val="3"/>
            <w:vAlign w:val="center"/>
          </w:tcPr>
          <w:p>
            <w:pPr>
              <w:autoSpaceDE w:val="0"/>
              <w:autoSpaceDN w:val="0"/>
              <w:adjustRightInd w:val="0"/>
              <w:spacing w:line="50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□材料费 □专用费 □外协费 □</w:t>
            </w:r>
            <w:r>
              <w:rPr>
                <w:rFonts w:ascii="仿宋_GB2312" w:hAnsi="仿宋" w:eastAsia="仿宋_GB2312"/>
                <w:color w:val="000000"/>
                <w:kern w:val="0"/>
                <w:sz w:val="28"/>
                <w:szCs w:val="28"/>
              </w:rPr>
              <w:t>燃料动力费</w:t>
            </w:r>
            <w:r>
              <w:rPr>
                <w:rFonts w:hint="eastAsia" w:ascii="仿宋_GB2312" w:hAnsi="仿宋" w:eastAsia="仿宋_GB2312"/>
                <w:color w:val="000000"/>
                <w:kern w:val="0"/>
                <w:sz w:val="28"/>
                <w:szCs w:val="28"/>
              </w:rPr>
              <w:t xml:space="preserve"> □事务费 </w:t>
            </w:r>
          </w:p>
          <w:p>
            <w:pPr>
              <w:autoSpaceDE w:val="0"/>
              <w:autoSpaceDN w:val="0"/>
              <w:adjustRightInd w:val="0"/>
              <w:spacing w:line="500" w:lineRule="exact"/>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□固定资产折旧费 □管理费 □工资及劳务费 □收益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50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审价时间</w:t>
            </w:r>
          </w:p>
        </w:tc>
        <w:tc>
          <w:tcPr>
            <w:tcW w:w="7433" w:type="dxa"/>
            <w:gridSpan w:val="3"/>
            <w:vAlign w:val="center"/>
          </w:tcPr>
          <w:p>
            <w:pPr>
              <w:autoSpaceDE w:val="0"/>
              <w:autoSpaceDN w:val="0"/>
              <w:adjustRightInd w:val="0"/>
              <w:spacing w:line="500" w:lineRule="exact"/>
              <w:jc w:val="center"/>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××年××月××日至××年××月××日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Align w:val="center"/>
          </w:tcPr>
          <w:p>
            <w:pPr>
              <w:autoSpaceDE w:val="0"/>
              <w:autoSpaceDN w:val="0"/>
              <w:adjustRightInd w:val="0"/>
              <w:spacing w:line="50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报价意见</w:t>
            </w:r>
          </w:p>
        </w:tc>
        <w:tc>
          <w:tcPr>
            <w:tcW w:w="3119" w:type="dxa"/>
            <w:vAlign w:val="center"/>
          </w:tcPr>
          <w:p>
            <w:pPr>
              <w:autoSpaceDE w:val="0"/>
              <w:autoSpaceDN w:val="0"/>
              <w:adjustRightInd w:val="0"/>
              <w:spacing w:line="500" w:lineRule="exact"/>
              <w:jc w:val="center"/>
              <w:rPr>
                <w:rFonts w:ascii="仿宋_GB2312" w:hAnsi="仿宋" w:eastAsia="仿宋_GB2312"/>
                <w:color w:val="000000"/>
                <w:kern w:val="0"/>
                <w:sz w:val="28"/>
                <w:szCs w:val="28"/>
              </w:rPr>
            </w:pPr>
          </w:p>
        </w:tc>
        <w:tc>
          <w:tcPr>
            <w:tcW w:w="1559" w:type="dxa"/>
            <w:vAlign w:val="center"/>
          </w:tcPr>
          <w:p>
            <w:pPr>
              <w:autoSpaceDE w:val="0"/>
              <w:autoSpaceDN w:val="0"/>
              <w:adjustRightInd w:val="0"/>
              <w:spacing w:line="500" w:lineRule="exact"/>
              <w:jc w:val="center"/>
              <w:rPr>
                <w:rFonts w:ascii="仿宋_GB2312" w:hAnsi="仿宋" w:eastAsia="仿宋_GB2312"/>
                <w:color w:val="000000"/>
                <w:kern w:val="0"/>
                <w:sz w:val="28"/>
                <w:szCs w:val="28"/>
              </w:rPr>
            </w:pPr>
            <w:r>
              <w:rPr>
                <w:rFonts w:hint="eastAsia" w:ascii="仿宋_GB2312" w:hAnsi="宋体" w:eastAsia="仿宋_GB2312"/>
                <w:b/>
                <w:color w:val="000000"/>
                <w:kern w:val="0"/>
                <w:sz w:val="28"/>
                <w:szCs w:val="28"/>
              </w:rPr>
              <w:t>审价意见</w:t>
            </w:r>
          </w:p>
        </w:tc>
        <w:tc>
          <w:tcPr>
            <w:tcW w:w="2755" w:type="dxa"/>
            <w:vAlign w:val="center"/>
          </w:tcPr>
          <w:p>
            <w:pPr>
              <w:autoSpaceDE w:val="0"/>
              <w:autoSpaceDN w:val="0"/>
              <w:adjustRightInd w:val="0"/>
              <w:spacing w:line="500" w:lineRule="exact"/>
              <w:jc w:val="center"/>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86" w:hRule="atLeast"/>
          <w:jc w:val="center"/>
        </w:trPr>
        <w:tc>
          <w:tcPr>
            <w:tcW w:w="9242" w:type="dxa"/>
            <w:gridSpan w:val="4"/>
            <w:vAlign w:val="center"/>
          </w:tcPr>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一、材料费</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（一）原材料和主要材料</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二、专用费</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三、外协费</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w:t>
            </w:r>
          </w:p>
          <w:p>
            <w:pPr>
              <w:autoSpaceDE w:val="0"/>
              <w:autoSpaceDN w:val="0"/>
              <w:adjustRightInd w:val="0"/>
              <w:spacing w:line="500" w:lineRule="exact"/>
              <w:ind w:firstLine="560" w:firstLineChars="200"/>
              <w:jc w:val="left"/>
              <w:rPr>
                <w:rFonts w:ascii="仿宋_GB2312" w:hAnsi="仿宋" w:eastAsia="仿宋_GB2312"/>
                <w:color w:val="000000"/>
                <w:kern w:val="0"/>
                <w:sz w:val="28"/>
                <w:szCs w:val="28"/>
              </w:rPr>
            </w:pPr>
            <w:r>
              <w:rPr>
                <w:rFonts w:hint="eastAsia" w:ascii="仿宋_GB2312" w:hAnsi="仿宋" w:eastAsia="仿宋_GB2312"/>
                <w:color w:val="000000"/>
                <w:kern w:val="0"/>
                <w:sz w:val="28"/>
                <w:szCs w:val="28"/>
              </w:rPr>
              <w:t>四、燃料动力费</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五、事务费</w:t>
            </w:r>
          </w:p>
          <w:p>
            <w:pPr>
              <w:autoSpaceDE w:val="0"/>
              <w:autoSpaceDN w:val="0"/>
              <w:adjustRightInd w:val="0"/>
              <w:spacing w:line="50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w:t>
            </w:r>
          </w:p>
          <w:p>
            <w:pPr>
              <w:autoSpaceDE w:val="0"/>
              <w:autoSpaceDN w:val="0"/>
              <w:adjustRightInd w:val="0"/>
              <w:spacing w:line="500" w:lineRule="exact"/>
              <w:ind w:firstLine="560" w:firstLineChars="200"/>
              <w:jc w:val="lef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4" w:hRule="atLeast"/>
          <w:jc w:val="center"/>
        </w:trPr>
        <w:tc>
          <w:tcPr>
            <w:tcW w:w="9242" w:type="dxa"/>
            <w:gridSpan w:val="4"/>
            <w:vAlign w:val="center"/>
          </w:tcPr>
          <w:p>
            <w:pPr>
              <w:autoSpaceDE w:val="0"/>
              <w:autoSpaceDN w:val="0"/>
              <w:adjustRightInd w:val="0"/>
              <w:spacing w:line="500" w:lineRule="exact"/>
              <w:ind w:firstLine="562" w:firstLineChars="200"/>
              <w:jc w:val="left"/>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lang w:eastAsia="zh-CN"/>
              </w:rPr>
              <w:t>评审组</w:t>
            </w:r>
            <w:r>
              <w:rPr>
                <w:rFonts w:hint="eastAsia" w:ascii="仿宋_GB2312" w:hAnsi="宋体" w:eastAsia="仿宋_GB2312"/>
                <w:b/>
                <w:color w:val="000000"/>
                <w:kern w:val="0"/>
                <w:sz w:val="28"/>
                <w:szCs w:val="28"/>
              </w:rPr>
              <w:t>组长: （签字）        审价专家：（签字）</w:t>
            </w:r>
          </w:p>
        </w:tc>
      </w:tr>
    </w:tbl>
    <w:p>
      <w:pPr>
        <w:autoSpaceDE w:val="0"/>
        <w:autoSpaceDN w:val="0"/>
        <w:adjustRightInd w:val="0"/>
        <w:spacing w:line="560" w:lineRule="exact"/>
        <w:jc w:val="left"/>
        <w:rPr>
          <w:rFonts w:ascii="仿宋_GB2312" w:hAnsi="仿宋" w:eastAsia="仿宋_GB2312"/>
          <w:color w:val="000000"/>
          <w:kern w:val="0"/>
          <w:sz w:val="32"/>
          <w:szCs w:val="32"/>
        </w:rPr>
        <w:sectPr>
          <w:pgSz w:w="11906" w:h="16838"/>
          <w:pgMar w:top="1800" w:right="1440" w:bottom="1800" w:left="1440" w:header="851" w:footer="992" w:gutter="0"/>
          <w:pgNumType w:fmt="decimal"/>
          <w:cols w:space="720" w:num="1"/>
          <w:docGrid w:type="lines" w:linePitch="312" w:charSpace="0"/>
        </w:sectPr>
      </w:pPr>
    </w:p>
    <w:p>
      <w:pPr>
        <w:autoSpaceDE w:val="0"/>
        <w:autoSpaceDN w:val="0"/>
        <w:adjustRightInd w:val="0"/>
        <w:spacing w:line="560" w:lineRule="exact"/>
        <w:jc w:val="left"/>
        <w:rPr>
          <w:rFonts w:ascii="黑体" w:hAnsi="仿宋" w:eastAsia="黑体"/>
          <w:color w:val="000000"/>
          <w:kern w:val="0"/>
          <w:sz w:val="32"/>
          <w:szCs w:val="32"/>
        </w:rPr>
      </w:pPr>
      <w:r>
        <w:rPr>
          <w:rFonts w:hint="eastAsia" w:ascii="黑体" w:hAnsi="仿宋" w:eastAsia="黑体"/>
          <w:color w:val="000000"/>
          <w:kern w:val="0"/>
          <w:sz w:val="32"/>
          <w:szCs w:val="32"/>
        </w:rPr>
        <w:t>附件5</w:t>
      </w:r>
    </w:p>
    <w:p>
      <w:pPr>
        <w:autoSpaceDE w:val="0"/>
        <w:autoSpaceDN w:val="0"/>
        <w:adjustRightInd w:val="0"/>
        <w:spacing w:beforeLines="50" w:afterLines="50"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专题研究项目审价意见</w:t>
      </w:r>
    </w:p>
    <w:tbl>
      <w:tblPr>
        <w:tblStyle w:val="8"/>
        <w:tblW w:w="924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2552"/>
        <w:gridCol w:w="2126"/>
        <w:gridCol w:w="1559"/>
        <w:gridCol w:w="21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1" w:hRule="atLeast"/>
          <w:jc w:val="center"/>
        </w:trPr>
        <w:tc>
          <w:tcPr>
            <w:tcW w:w="817" w:type="dxa"/>
            <w:vMerge w:val="restart"/>
            <w:vAlign w:val="center"/>
          </w:tcPr>
          <w:p>
            <w:pPr>
              <w:autoSpaceDE w:val="0"/>
              <w:autoSpaceDN w:val="0"/>
              <w:adjustRightInd w:val="0"/>
              <w:spacing w:line="48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基本</w:t>
            </w:r>
          </w:p>
          <w:p>
            <w:pPr>
              <w:autoSpaceDE w:val="0"/>
              <w:autoSpaceDN w:val="0"/>
              <w:adjustRightInd w:val="0"/>
              <w:spacing w:line="480" w:lineRule="exact"/>
              <w:jc w:val="center"/>
              <w:rPr>
                <w:rFonts w:ascii="仿宋_GB2312" w:hAnsi="宋体" w:eastAsia="仿宋_GB2312"/>
                <w:color w:val="000000"/>
                <w:kern w:val="0"/>
                <w:sz w:val="28"/>
                <w:szCs w:val="28"/>
              </w:rPr>
            </w:pPr>
            <w:r>
              <w:rPr>
                <w:rFonts w:hint="eastAsia" w:ascii="仿宋_GB2312" w:hAnsi="宋体" w:eastAsia="仿宋_GB2312"/>
                <w:b/>
                <w:color w:val="000000"/>
                <w:kern w:val="0"/>
                <w:sz w:val="28"/>
                <w:szCs w:val="28"/>
              </w:rPr>
              <w:t>情况</w:t>
            </w:r>
          </w:p>
        </w:tc>
        <w:tc>
          <w:tcPr>
            <w:tcW w:w="2552" w:type="dxa"/>
            <w:vAlign w:val="center"/>
          </w:tcPr>
          <w:p>
            <w:pPr>
              <w:autoSpaceDE w:val="0"/>
              <w:autoSpaceDN w:val="0"/>
              <w:adjustRightInd w:val="0"/>
              <w:spacing w:line="48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专题研究项目名称</w:t>
            </w:r>
          </w:p>
        </w:tc>
        <w:tc>
          <w:tcPr>
            <w:tcW w:w="5873" w:type="dxa"/>
            <w:gridSpan w:val="3"/>
            <w:vAlign w:val="center"/>
          </w:tcPr>
          <w:p>
            <w:pPr>
              <w:autoSpaceDE w:val="0"/>
              <w:autoSpaceDN w:val="0"/>
              <w:adjustRightInd w:val="0"/>
              <w:spacing w:line="480" w:lineRule="exact"/>
              <w:jc w:val="center"/>
              <w:rPr>
                <w:rFonts w:ascii="仿宋_GB2312" w:hAnsi="宋体"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2" w:hRule="atLeast"/>
          <w:jc w:val="center"/>
        </w:trPr>
        <w:tc>
          <w:tcPr>
            <w:tcW w:w="817" w:type="dxa"/>
            <w:vMerge w:val="continue"/>
            <w:vAlign w:val="center"/>
          </w:tcPr>
          <w:p>
            <w:pPr>
              <w:autoSpaceDE w:val="0"/>
              <w:autoSpaceDN w:val="0"/>
              <w:adjustRightInd w:val="0"/>
              <w:spacing w:line="480" w:lineRule="exact"/>
              <w:jc w:val="center"/>
              <w:rPr>
                <w:rFonts w:ascii="仿宋_GB2312" w:hAnsi="宋体" w:eastAsia="仿宋_GB2312"/>
                <w:color w:val="000000"/>
                <w:kern w:val="0"/>
                <w:sz w:val="28"/>
                <w:szCs w:val="28"/>
              </w:rPr>
            </w:pPr>
          </w:p>
        </w:tc>
        <w:tc>
          <w:tcPr>
            <w:tcW w:w="2552" w:type="dxa"/>
            <w:vAlign w:val="center"/>
          </w:tcPr>
          <w:p>
            <w:pPr>
              <w:autoSpaceDE w:val="0"/>
              <w:autoSpaceDN w:val="0"/>
              <w:adjustRightInd w:val="0"/>
              <w:spacing w:line="48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研究周期</w:t>
            </w:r>
          </w:p>
        </w:tc>
        <w:tc>
          <w:tcPr>
            <w:tcW w:w="2126" w:type="dxa"/>
            <w:vAlign w:val="center"/>
          </w:tcPr>
          <w:p>
            <w:pPr>
              <w:autoSpaceDE w:val="0"/>
              <w:autoSpaceDN w:val="0"/>
              <w:adjustRightInd w:val="0"/>
              <w:spacing w:line="480" w:lineRule="exact"/>
              <w:jc w:val="center"/>
              <w:rPr>
                <w:rFonts w:ascii="仿宋_GB2312" w:hAnsi="宋体" w:eastAsia="仿宋_GB2312"/>
                <w:color w:val="000000"/>
                <w:kern w:val="0"/>
                <w:sz w:val="28"/>
                <w:szCs w:val="28"/>
              </w:rPr>
            </w:pPr>
          </w:p>
        </w:tc>
        <w:tc>
          <w:tcPr>
            <w:tcW w:w="1559" w:type="dxa"/>
            <w:vAlign w:val="center"/>
          </w:tcPr>
          <w:p>
            <w:pPr>
              <w:autoSpaceDE w:val="0"/>
              <w:autoSpaceDN w:val="0"/>
              <w:adjustRightInd w:val="0"/>
              <w:spacing w:line="48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申请单位</w:t>
            </w:r>
          </w:p>
        </w:tc>
        <w:tc>
          <w:tcPr>
            <w:tcW w:w="2188" w:type="dxa"/>
            <w:vAlign w:val="center"/>
          </w:tcPr>
          <w:p>
            <w:pPr>
              <w:autoSpaceDE w:val="0"/>
              <w:autoSpaceDN w:val="0"/>
              <w:adjustRightInd w:val="0"/>
              <w:spacing w:line="480" w:lineRule="exact"/>
              <w:jc w:val="center"/>
              <w:rPr>
                <w:rFonts w:ascii="仿宋_GB2312" w:hAnsi="宋体" w:eastAsia="仿宋_GB2312"/>
                <w:b/>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4" w:hRule="atLeast"/>
          <w:jc w:val="center"/>
        </w:trPr>
        <w:tc>
          <w:tcPr>
            <w:tcW w:w="817" w:type="dxa"/>
            <w:vMerge w:val="continue"/>
            <w:vAlign w:val="center"/>
          </w:tcPr>
          <w:p>
            <w:pPr>
              <w:autoSpaceDE w:val="0"/>
              <w:autoSpaceDN w:val="0"/>
              <w:adjustRightInd w:val="0"/>
              <w:spacing w:line="480" w:lineRule="exact"/>
              <w:jc w:val="center"/>
              <w:rPr>
                <w:rFonts w:ascii="仿宋_GB2312" w:hAnsi="宋体" w:eastAsia="仿宋_GB2312"/>
                <w:color w:val="000000"/>
                <w:kern w:val="0"/>
                <w:sz w:val="28"/>
                <w:szCs w:val="28"/>
              </w:rPr>
            </w:pPr>
          </w:p>
        </w:tc>
        <w:tc>
          <w:tcPr>
            <w:tcW w:w="2552" w:type="dxa"/>
            <w:vAlign w:val="center"/>
          </w:tcPr>
          <w:p>
            <w:pPr>
              <w:autoSpaceDE w:val="0"/>
              <w:autoSpaceDN w:val="0"/>
              <w:adjustRightInd w:val="0"/>
              <w:spacing w:line="48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评审方式</w:t>
            </w:r>
          </w:p>
        </w:tc>
        <w:tc>
          <w:tcPr>
            <w:tcW w:w="2126" w:type="dxa"/>
            <w:vAlign w:val="center"/>
          </w:tcPr>
          <w:p>
            <w:pPr>
              <w:autoSpaceDE w:val="0"/>
              <w:autoSpaceDN w:val="0"/>
              <w:adjustRightInd w:val="0"/>
              <w:spacing w:line="480" w:lineRule="exact"/>
              <w:jc w:val="center"/>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会议评审</w:t>
            </w:r>
          </w:p>
        </w:tc>
        <w:tc>
          <w:tcPr>
            <w:tcW w:w="1559" w:type="dxa"/>
            <w:vAlign w:val="center"/>
          </w:tcPr>
          <w:p>
            <w:pPr>
              <w:autoSpaceDE w:val="0"/>
              <w:autoSpaceDN w:val="0"/>
              <w:adjustRightInd w:val="0"/>
              <w:spacing w:line="48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评审时间</w:t>
            </w:r>
          </w:p>
        </w:tc>
        <w:tc>
          <w:tcPr>
            <w:tcW w:w="2188" w:type="dxa"/>
            <w:vAlign w:val="center"/>
          </w:tcPr>
          <w:p>
            <w:pPr>
              <w:autoSpaceDE w:val="0"/>
              <w:autoSpaceDN w:val="0"/>
              <w:adjustRightInd w:val="0"/>
              <w:spacing w:line="480" w:lineRule="exact"/>
              <w:jc w:val="center"/>
              <w:rPr>
                <w:rFonts w:ascii="仿宋_GB2312" w:hAnsi="宋体" w:eastAsia="仿宋_GB2312"/>
                <w:b/>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5" w:hRule="atLeast"/>
          <w:jc w:val="center"/>
        </w:trPr>
        <w:tc>
          <w:tcPr>
            <w:tcW w:w="9242" w:type="dxa"/>
            <w:gridSpan w:val="5"/>
            <w:vAlign w:val="center"/>
          </w:tcPr>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××年××月××日至××日，受</w:t>
            </w:r>
            <w:r>
              <w:rPr>
                <w:rFonts w:hint="eastAsia" w:ascii="仿宋_GB2312" w:hAnsi="宋体" w:eastAsia="仿宋_GB2312"/>
                <w:color w:val="000000"/>
                <w:kern w:val="0"/>
                <w:sz w:val="28"/>
                <w:szCs w:val="28"/>
                <w:lang w:eastAsia="zh-CN"/>
              </w:rPr>
              <w:t>基础研究</w:t>
            </w:r>
            <w:r>
              <w:rPr>
                <w:rFonts w:hint="eastAsia" w:ascii="仿宋_GB2312" w:hAnsi="宋体" w:eastAsia="仿宋_GB2312"/>
                <w:color w:val="000000"/>
                <w:kern w:val="0"/>
                <w:sz w:val="28"/>
                <w:szCs w:val="28"/>
              </w:rPr>
              <w:t>项目群管理办公室委托，×××（审价机构）在×××（评审地点）组织召开了×××（专题研究项目名称）经费概算论证报告评审会，参加会议的有×××（机关和被评单位）等单位。会议成立了评审组（名单附后），听取了×××（申请单位）作的×××（专题研究项目名称）经费概算论证报告及有关情况汇报，对该项目概算价格方案进行了认真评审和综合分析，经质询、答疑和讨论，形成评审意见如下：</w:t>
            </w:r>
          </w:p>
          <w:p>
            <w:pPr>
              <w:autoSpaceDE w:val="0"/>
              <w:autoSpaceDN w:val="0"/>
              <w:adjustRightInd w:val="0"/>
              <w:spacing w:line="480" w:lineRule="exact"/>
              <w:ind w:firstLine="562" w:firstLineChars="200"/>
              <w:jc w:val="left"/>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一、评审综述</w:t>
            </w:r>
          </w:p>
          <w:p>
            <w:pPr>
              <w:snapToGrid w:val="0"/>
              <w:spacing w:line="480" w:lineRule="exact"/>
              <w:ind w:right="-50" w:firstLine="560" w:firstLineChars="200"/>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申请单位以《×××指南建议书（代开题报告）》明确了总体方案与技术途径、研究进度、成果形式等，并以×××（价格法规名称）等价格法规为依据，综合运用×××、×××等方法，论证提出了×××（专题研究项目名称）经费概算价格方案。评审认为，×××（专题研究项目名称）的价格方案（对价格方案进行总体评价）。</w:t>
            </w:r>
          </w:p>
          <w:p>
            <w:pPr>
              <w:autoSpaceDE w:val="0"/>
              <w:autoSpaceDN w:val="0"/>
              <w:adjustRightInd w:val="0"/>
              <w:spacing w:line="480" w:lineRule="exact"/>
              <w:ind w:firstLine="562" w:firstLineChars="200"/>
              <w:jc w:val="left"/>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二、评审情况</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（一）材料费</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送评×××万元，核减（核增）×××万元，评审×××万元。</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主要理由：一是×××</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（二）专用费</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送评×××万元，核减（核增）×××万元，评审×××万元。</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主要理由：一是×××</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w:t>
            </w:r>
          </w:p>
          <w:p>
            <w:pPr>
              <w:autoSpaceDE w:val="0"/>
              <w:autoSpaceDN w:val="0"/>
              <w:adjustRightInd w:val="0"/>
              <w:spacing w:line="480" w:lineRule="exact"/>
              <w:ind w:firstLine="562" w:firstLineChars="200"/>
              <w:jc w:val="left"/>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三、评审结论</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×××（专题研究项目名称）经费概算价格方案送评×××万元，核减（核增）×××万元，核减（核增）比例×%，建议×××万元。</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w:t>
            </w:r>
          </w:p>
          <w:p>
            <w:pPr>
              <w:autoSpaceDE w:val="0"/>
              <w:autoSpaceDN w:val="0"/>
              <w:adjustRightInd w:val="0"/>
              <w:spacing w:line="480" w:lineRule="exact"/>
              <w:ind w:firstLine="562" w:firstLineChars="200"/>
              <w:jc w:val="left"/>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四、有关建议</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评审专家组对送评价格方案的建议。</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附件：1.评审组成员名单</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 xml:space="preserve">      2.审价工作底稿</w:t>
            </w:r>
          </w:p>
          <w:p>
            <w:pPr>
              <w:autoSpaceDE w:val="0"/>
              <w:autoSpaceDN w:val="0"/>
              <w:adjustRightInd w:val="0"/>
              <w:spacing w:line="480" w:lineRule="exact"/>
              <w:ind w:firstLine="560" w:firstLineChars="200"/>
              <w:jc w:val="left"/>
              <w:rPr>
                <w:rFonts w:ascii="仿宋_GB2312" w:hAnsi="宋体" w:eastAsia="仿宋_GB2312"/>
                <w:color w:val="000000"/>
                <w:kern w:val="0"/>
                <w:sz w:val="28"/>
                <w:szCs w:val="28"/>
              </w:rPr>
            </w:pPr>
          </w:p>
          <w:p>
            <w:pPr>
              <w:autoSpaceDE w:val="0"/>
              <w:autoSpaceDN w:val="0"/>
              <w:adjustRightInd w:val="0"/>
              <w:spacing w:line="480" w:lineRule="exact"/>
              <w:ind w:firstLine="5460" w:firstLineChars="195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评审组组长：</w:t>
            </w:r>
          </w:p>
          <w:p>
            <w:pPr>
              <w:autoSpaceDE w:val="0"/>
              <w:autoSpaceDN w:val="0"/>
              <w:adjustRightInd w:val="0"/>
              <w:spacing w:line="480" w:lineRule="exact"/>
              <w:ind w:firstLine="5460" w:firstLineChars="1950"/>
              <w:jc w:val="left"/>
              <w:rPr>
                <w:rFonts w:ascii="仿宋_GB2312" w:hAnsi="宋体" w:eastAsia="仿宋_GB2312"/>
                <w:color w:val="000000"/>
                <w:kern w:val="0"/>
                <w:sz w:val="28"/>
                <w:szCs w:val="28"/>
              </w:rPr>
            </w:pPr>
            <w:r>
              <w:rPr>
                <w:rFonts w:hint="eastAsia" w:ascii="仿宋_GB2312" w:hAnsi="宋体" w:eastAsia="仿宋_GB2312"/>
                <w:color w:val="000000"/>
                <w:kern w:val="0"/>
                <w:sz w:val="28"/>
                <w:szCs w:val="28"/>
              </w:rPr>
              <w:t>年   月   日</w:t>
            </w:r>
          </w:p>
        </w:tc>
      </w:tr>
    </w:tbl>
    <w:p>
      <w:pPr>
        <w:autoSpaceDE w:val="0"/>
        <w:autoSpaceDN w:val="0"/>
        <w:adjustRightInd w:val="0"/>
        <w:spacing w:line="560" w:lineRule="exact"/>
        <w:jc w:val="center"/>
        <w:rPr>
          <w:rFonts w:ascii="方正小标宋简体" w:hAnsi="仿宋" w:eastAsia="方正小标宋简体"/>
          <w:color w:val="000000"/>
          <w:kern w:val="0"/>
          <w:sz w:val="36"/>
          <w:szCs w:val="36"/>
        </w:rPr>
        <w:sectPr>
          <w:pgSz w:w="11906" w:h="16838"/>
          <w:pgMar w:top="1800" w:right="1440" w:bottom="1800" w:left="1440" w:header="851" w:footer="992" w:gutter="0"/>
          <w:pgNumType w:fmt="decimal"/>
          <w:cols w:space="720" w:num="1"/>
          <w:docGrid w:type="lines" w:linePitch="312" w:charSpace="0"/>
        </w:sectPr>
      </w:pPr>
    </w:p>
    <w:p>
      <w:pPr>
        <w:autoSpaceDE w:val="0"/>
        <w:autoSpaceDN w:val="0"/>
        <w:adjustRightInd w:val="0"/>
        <w:spacing w:beforeLines="50" w:afterLines="50"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评审组成员名单</w:t>
      </w:r>
    </w:p>
    <w:tbl>
      <w:tblPr>
        <w:tblStyle w:val="8"/>
        <w:tblW w:w="924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842"/>
        <w:gridCol w:w="2410"/>
        <w:gridCol w:w="1276"/>
        <w:gridCol w:w="1276"/>
        <w:gridCol w:w="13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序号</w:t>
            </w:r>
          </w:p>
        </w:tc>
        <w:tc>
          <w:tcPr>
            <w:tcW w:w="1842"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专家姓名</w:t>
            </w:r>
          </w:p>
        </w:tc>
        <w:tc>
          <w:tcPr>
            <w:tcW w:w="2410"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单位</w:t>
            </w:r>
          </w:p>
        </w:tc>
        <w:tc>
          <w:tcPr>
            <w:tcW w:w="1276"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职务</w:t>
            </w:r>
          </w:p>
        </w:tc>
        <w:tc>
          <w:tcPr>
            <w:tcW w:w="1276"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分工</w:t>
            </w:r>
          </w:p>
        </w:tc>
        <w:tc>
          <w:tcPr>
            <w:tcW w:w="1337"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tcPr>
          <w:p>
            <w:pPr>
              <w:numPr>
                <w:ilvl w:val="0"/>
                <w:numId w:val="3"/>
              </w:numPr>
              <w:autoSpaceDE w:val="0"/>
              <w:autoSpaceDN w:val="0"/>
              <w:adjustRightInd w:val="0"/>
              <w:spacing w:line="560" w:lineRule="exact"/>
              <w:rPr>
                <w:rFonts w:ascii="仿宋_GB2312" w:hAnsi="仿宋" w:eastAsia="仿宋_GB2312"/>
                <w:color w:val="000000"/>
                <w:kern w:val="0"/>
                <w:sz w:val="28"/>
                <w:szCs w:val="28"/>
              </w:rPr>
            </w:pPr>
          </w:p>
        </w:tc>
        <w:tc>
          <w:tcPr>
            <w:tcW w:w="1842" w:type="dxa"/>
          </w:tcPr>
          <w:p>
            <w:pPr>
              <w:autoSpaceDE w:val="0"/>
              <w:autoSpaceDN w:val="0"/>
              <w:adjustRightInd w:val="0"/>
              <w:spacing w:line="560" w:lineRule="exact"/>
              <w:rPr>
                <w:rFonts w:ascii="仿宋_GB2312" w:hAnsi="仿宋" w:eastAsia="仿宋_GB2312"/>
                <w:color w:val="000000"/>
                <w:kern w:val="0"/>
                <w:sz w:val="28"/>
                <w:szCs w:val="28"/>
              </w:rPr>
            </w:pPr>
          </w:p>
        </w:tc>
        <w:tc>
          <w:tcPr>
            <w:tcW w:w="2410"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276" w:type="dxa"/>
          </w:tcPr>
          <w:p>
            <w:pPr>
              <w:autoSpaceDE w:val="0"/>
              <w:autoSpaceDN w:val="0"/>
              <w:adjustRightInd w:val="0"/>
              <w:spacing w:line="560" w:lineRule="exact"/>
              <w:rPr>
                <w:rFonts w:ascii="仿宋_GB2312" w:hAnsi="仿宋" w:eastAsia="仿宋_GB2312"/>
                <w:color w:val="000000"/>
                <w:kern w:val="0"/>
                <w:sz w:val="28"/>
                <w:szCs w:val="28"/>
              </w:rPr>
            </w:pPr>
          </w:p>
        </w:tc>
        <w:tc>
          <w:tcPr>
            <w:tcW w:w="1337" w:type="dxa"/>
          </w:tcPr>
          <w:p>
            <w:pPr>
              <w:autoSpaceDE w:val="0"/>
              <w:autoSpaceDN w:val="0"/>
              <w:adjustRightInd w:val="0"/>
              <w:spacing w:line="560" w:lineRule="exact"/>
              <w:rPr>
                <w:rFonts w:ascii="仿宋_GB2312" w:hAnsi="仿宋" w:eastAsia="仿宋_GB2312"/>
                <w:color w:val="000000"/>
                <w:kern w:val="0"/>
                <w:sz w:val="28"/>
                <w:szCs w:val="28"/>
              </w:rPr>
            </w:pPr>
          </w:p>
        </w:tc>
      </w:tr>
    </w:tbl>
    <w:p>
      <w:pPr>
        <w:autoSpaceDE w:val="0"/>
        <w:autoSpaceDN w:val="0"/>
        <w:adjustRightInd w:val="0"/>
        <w:spacing w:line="560" w:lineRule="exact"/>
        <w:jc w:val="center"/>
        <w:rPr>
          <w:rFonts w:ascii="方正小标宋简体" w:hAnsi="仿宋" w:eastAsia="方正小标宋简体"/>
          <w:color w:val="000000"/>
          <w:kern w:val="0"/>
          <w:sz w:val="36"/>
          <w:szCs w:val="36"/>
        </w:rPr>
        <w:sectPr>
          <w:pgSz w:w="11906" w:h="16838"/>
          <w:pgMar w:top="1800" w:right="1440" w:bottom="1800" w:left="1440" w:header="851" w:footer="992" w:gutter="0"/>
          <w:pgNumType w:fmt="decimal"/>
          <w:cols w:space="720" w:num="1"/>
          <w:docGrid w:type="lines" w:linePitch="312" w:charSpace="0"/>
        </w:sectPr>
      </w:pPr>
    </w:p>
    <w:p>
      <w:pPr>
        <w:autoSpaceDE w:val="0"/>
        <w:autoSpaceDN w:val="0"/>
        <w:adjustRightInd w:val="0"/>
        <w:spacing w:line="560" w:lineRule="exact"/>
        <w:jc w:val="left"/>
        <w:rPr>
          <w:rFonts w:ascii="黑体" w:hAnsi="仿宋" w:eastAsia="黑体"/>
          <w:color w:val="000000"/>
          <w:kern w:val="0"/>
          <w:sz w:val="32"/>
          <w:szCs w:val="32"/>
        </w:rPr>
      </w:pPr>
      <w:r>
        <w:rPr>
          <w:rFonts w:hint="eastAsia" w:ascii="黑体" w:hAnsi="仿宋" w:eastAsia="黑体"/>
          <w:color w:val="000000"/>
          <w:kern w:val="0"/>
          <w:sz w:val="32"/>
          <w:szCs w:val="32"/>
        </w:rPr>
        <w:t>附件6</w:t>
      </w:r>
    </w:p>
    <w:p>
      <w:pPr>
        <w:autoSpaceDE w:val="0"/>
        <w:autoSpaceDN w:val="0"/>
        <w:adjustRightInd w:val="0"/>
        <w:spacing w:beforeLines="50" w:afterLines="50"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价格协商纪要</w:t>
      </w:r>
    </w:p>
    <w:p>
      <w:pPr>
        <w:autoSpaceDE w:val="0"/>
        <w:autoSpaceDN w:val="0"/>
        <w:adjustRightInd w:val="0"/>
        <w:spacing w:line="560" w:lineRule="exact"/>
        <w:ind w:firstLine="640" w:firstLineChars="200"/>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××年××月××日，价格评审组与××（申请单位）通报了现场评审意见，双方就评审过程、评审思路、评审结论等进行了充分沟通交流，对有关问题的处理方法基本达成了共识（或未达成共识）。</w:t>
      </w:r>
    </w:p>
    <w:p>
      <w:pPr>
        <w:numPr>
          <w:ilvl w:val="0"/>
          <w:numId w:val="4"/>
        </w:numPr>
        <w:autoSpaceDE w:val="0"/>
        <w:autoSpaceDN w:val="0"/>
        <w:adjustRightInd w:val="0"/>
        <w:spacing w:line="560" w:lineRule="exact"/>
        <w:rPr>
          <w:rFonts w:ascii="仿宋_GB2312" w:hAnsi="仿宋" w:eastAsia="仿宋_GB2312"/>
          <w:b/>
          <w:bCs/>
          <w:color w:val="000000"/>
          <w:kern w:val="0"/>
          <w:sz w:val="32"/>
          <w:szCs w:val="32"/>
        </w:rPr>
      </w:pPr>
      <w:r>
        <w:rPr>
          <w:rFonts w:hint="eastAsia" w:ascii="仿宋_GB2312" w:hAnsi="仿宋" w:eastAsia="仿宋_GB2312"/>
          <w:b/>
          <w:bCs/>
          <w:color w:val="000000"/>
          <w:kern w:val="0"/>
          <w:sz w:val="32"/>
          <w:szCs w:val="32"/>
        </w:rPr>
        <w:t>评审组意见</w:t>
      </w:r>
    </w:p>
    <w:p>
      <w:pPr>
        <w:autoSpaceDE w:val="0"/>
        <w:autoSpaceDN w:val="0"/>
        <w:adjustRightInd w:val="0"/>
        <w:spacing w:line="560" w:lineRule="exact"/>
        <w:ind w:firstLine="640" w:firstLineChars="200"/>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（一）××项目承制单位报价为××元，其中：材料费××元，专用费××元，外协费××元，</w:t>
      </w: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autoSpaceDE w:val="0"/>
        <w:autoSpaceDN w:val="0"/>
        <w:adjustRightInd w:val="0"/>
        <w:spacing w:line="560" w:lineRule="exact"/>
        <w:ind w:firstLine="640" w:firstLineChars="200"/>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评审主要意见：</w:t>
      </w: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numPr>
          <w:ilvl w:val="0"/>
          <w:numId w:val="4"/>
        </w:numPr>
        <w:autoSpaceDE w:val="0"/>
        <w:autoSpaceDN w:val="0"/>
        <w:adjustRightInd w:val="0"/>
        <w:spacing w:line="560" w:lineRule="exact"/>
        <w:rPr>
          <w:rFonts w:ascii="仿宋_GB2312" w:hAnsi="仿宋" w:eastAsia="仿宋_GB2312"/>
          <w:b/>
          <w:bCs/>
          <w:color w:val="000000"/>
          <w:kern w:val="0"/>
          <w:sz w:val="32"/>
          <w:szCs w:val="32"/>
        </w:rPr>
      </w:pPr>
      <w:r>
        <w:rPr>
          <w:rFonts w:hint="eastAsia" w:ascii="仿宋_GB2312" w:hAnsi="仿宋" w:eastAsia="仿宋_GB2312"/>
          <w:b/>
          <w:bCs/>
          <w:color w:val="000000"/>
          <w:kern w:val="0"/>
          <w:sz w:val="32"/>
          <w:szCs w:val="32"/>
        </w:rPr>
        <w:t>申请单位意见</w:t>
      </w:r>
    </w:p>
    <w:p>
      <w:pPr>
        <w:autoSpaceDE w:val="0"/>
        <w:autoSpaceDN w:val="0"/>
        <w:adjustRightInd w:val="0"/>
        <w:spacing w:line="560" w:lineRule="exact"/>
        <w:ind w:firstLine="640" w:firstLineChars="200"/>
        <w:rPr>
          <w:rFonts w:ascii="仿宋_GB2312" w:hAnsi="仿宋" w:eastAsia="仿宋_GB2312"/>
          <w:bCs/>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numPr>
          <w:ilvl w:val="0"/>
          <w:numId w:val="4"/>
        </w:numPr>
        <w:autoSpaceDE w:val="0"/>
        <w:autoSpaceDN w:val="0"/>
        <w:adjustRightInd w:val="0"/>
        <w:spacing w:line="560" w:lineRule="exact"/>
        <w:rPr>
          <w:rFonts w:ascii="仿宋_GB2312" w:hAnsi="仿宋" w:eastAsia="仿宋_GB2312"/>
          <w:b/>
          <w:bCs/>
          <w:color w:val="000000"/>
          <w:kern w:val="0"/>
          <w:sz w:val="32"/>
          <w:szCs w:val="32"/>
        </w:rPr>
      </w:pPr>
      <w:r>
        <w:rPr>
          <w:rFonts w:hint="eastAsia" w:ascii="仿宋_GB2312" w:hAnsi="仿宋" w:eastAsia="仿宋_GB2312"/>
          <w:b/>
          <w:bCs/>
          <w:color w:val="000000"/>
          <w:kern w:val="0"/>
          <w:sz w:val="32"/>
          <w:szCs w:val="32"/>
        </w:rPr>
        <w:t>存在主要分歧</w:t>
      </w:r>
    </w:p>
    <w:p>
      <w:pPr>
        <w:autoSpaceDE w:val="0"/>
        <w:autoSpaceDN w:val="0"/>
        <w:adjustRightInd w:val="0"/>
        <w:spacing w:line="560" w:lineRule="exact"/>
        <w:ind w:left="640"/>
        <w:rPr>
          <w:rFonts w:ascii="仿宋_GB2312" w:hAnsi="仿宋" w:eastAsia="仿宋_GB2312"/>
          <w:bCs/>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autoSpaceDE w:val="0"/>
        <w:autoSpaceDN w:val="0"/>
        <w:adjustRightInd w:val="0"/>
        <w:spacing w:line="560" w:lineRule="exact"/>
        <w:ind w:left="640"/>
        <w:rPr>
          <w:rFonts w:ascii="仿宋_GB2312" w:hAnsi="仿宋" w:eastAsia="仿宋_GB2312"/>
          <w:bCs/>
          <w:color w:val="000000"/>
          <w:kern w:val="0"/>
          <w:sz w:val="32"/>
          <w:szCs w:val="32"/>
        </w:rPr>
      </w:pPr>
    </w:p>
    <w:p>
      <w:pPr>
        <w:autoSpaceDE w:val="0"/>
        <w:autoSpaceDN w:val="0"/>
        <w:adjustRightInd w:val="0"/>
        <w:spacing w:line="560" w:lineRule="exact"/>
        <w:ind w:left="640"/>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评审组组长：                    申请单位代表：</w:t>
      </w:r>
    </w:p>
    <w:p>
      <w:pPr>
        <w:autoSpaceDE w:val="0"/>
        <w:autoSpaceDN w:val="0"/>
        <w:adjustRightInd w:val="0"/>
        <w:spacing w:line="560" w:lineRule="exact"/>
        <w:ind w:left="640"/>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××年××月××日              ××年××月××日</w:t>
      </w:r>
    </w:p>
    <w:p>
      <w:pPr>
        <w:autoSpaceDE w:val="0"/>
        <w:autoSpaceDN w:val="0"/>
        <w:adjustRightInd w:val="0"/>
        <w:spacing w:line="560" w:lineRule="exact"/>
        <w:ind w:left="640"/>
        <w:rPr>
          <w:rFonts w:ascii="仿宋_GB2312" w:hAnsi="仿宋" w:eastAsia="仿宋_GB2312"/>
          <w:bCs/>
          <w:color w:val="000000"/>
          <w:kern w:val="0"/>
          <w:sz w:val="32"/>
          <w:szCs w:val="32"/>
        </w:rPr>
      </w:pPr>
    </w:p>
    <w:p>
      <w:pPr>
        <w:autoSpaceDE w:val="0"/>
        <w:autoSpaceDN w:val="0"/>
        <w:adjustRightInd w:val="0"/>
        <w:spacing w:line="560" w:lineRule="exact"/>
        <w:ind w:left="640"/>
        <w:rPr>
          <w:rFonts w:ascii="仿宋_GB2312" w:hAnsi="仿宋" w:eastAsia="仿宋_GB2312"/>
          <w:bCs/>
          <w:color w:val="000000"/>
          <w:kern w:val="0"/>
          <w:sz w:val="32"/>
          <w:szCs w:val="32"/>
        </w:rPr>
      </w:pPr>
    </w:p>
    <w:p>
      <w:pPr>
        <w:autoSpaceDE w:val="0"/>
        <w:autoSpaceDN w:val="0"/>
        <w:adjustRightInd w:val="0"/>
        <w:spacing w:line="560" w:lineRule="exact"/>
        <w:ind w:left="640"/>
        <w:rPr>
          <w:rFonts w:ascii="仿宋_GB2312" w:hAnsi="仿宋" w:eastAsia="仿宋_GB2312"/>
          <w:bCs/>
          <w:color w:val="000000"/>
          <w:kern w:val="0"/>
          <w:sz w:val="28"/>
          <w:szCs w:val="28"/>
        </w:rPr>
        <w:sectPr>
          <w:pgSz w:w="11906" w:h="16838"/>
          <w:pgMar w:top="1800" w:right="1440" w:bottom="1800" w:left="1440" w:header="851" w:footer="992" w:gutter="0"/>
          <w:pgNumType w:fmt="decimal"/>
          <w:cols w:space="720" w:num="1"/>
          <w:docGrid w:type="lines" w:linePitch="312" w:charSpace="0"/>
        </w:sectPr>
      </w:pPr>
      <w:r>
        <w:rPr>
          <w:rFonts w:hint="eastAsia" w:ascii="仿宋_GB2312" w:hAnsi="仿宋" w:eastAsia="仿宋_GB2312"/>
          <w:bCs/>
          <w:color w:val="000000"/>
          <w:kern w:val="0"/>
          <w:sz w:val="28"/>
          <w:szCs w:val="28"/>
        </w:rPr>
        <w:t>注：本纪要一式两份，分别由申请单位和价格评审组存档。</w:t>
      </w:r>
    </w:p>
    <w:p>
      <w:pPr>
        <w:autoSpaceDE w:val="0"/>
        <w:autoSpaceDN w:val="0"/>
        <w:adjustRightInd w:val="0"/>
        <w:spacing w:line="560" w:lineRule="exact"/>
        <w:jc w:val="left"/>
        <w:rPr>
          <w:rFonts w:ascii="黑体" w:hAnsi="仿宋" w:eastAsia="黑体"/>
          <w:color w:val="000000"/>
          <w:kern w:val="0"/>
          <w:sz w:val="32"/>
          <w:szCs w:val="32"/>
        </w:rPr>
      </w:pPr>
      <w:r>
        <w:rPr>
          <w:rFonts w:hint="eastAsia" w:ascii="黑体" w:hAnsi="仿宋" w:eastAsia="黑体"/>
          <w:color w:val="000000"/>
          <w:kern w:val="0"/>
          <w:sz w:val="32"/>
          <w:szCs w:val="32"/>
        </w:rPr>
        <w:t>附件7</w:t>
      </w:r>
    </w:p>
    <w:p>
      <w:pPr>
        <w:autoSpaceDE w:val="0"/>
        <w:autoSpaceDN w:val="0"/>
        <w:adjustRightInd w:val="0"/>
        <w:spacing w:beforeLines="50" w:afterLines="50"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专题研究项目评审意见反馈书</w:t>
      </w:r>
    </w:p>
    <w:p>
      <w:pPr>
        <w:autoSpaceDE w:val="0"/>
        <w:autoSpaceDN w:val="0"/>
        <w:adjustRightInd w:val="0"/>
        <w:spacing w:beforeLines="50" w:afterLines="50" w:line="560" w:lineRule="exact"/>
        <w:jc w:val="left"/>
        <w:rPr>
          <w:rFonts w:ascii="宋体" w:hAnsi="宋体"/>
          <w:color w:val="000000"/>
          <w:kern w:val="0"/>
          <w:sz w:val="32"/>
          <w:szCs w:val="32"/>
        </w:rPr>
      </w:pPr>
      <w:r>
        <w:rPr>
          <w:rFonts w:hint="eastAsia" w:ascii="宋体" w:hAnsi="宋体"/>
          <w:color w:val="000000"/>
          <w:kern w:val="0"/>
          <w:sz w:val="32"/>
          <w:szCs w:val="32"/>
        </w:rPr>
        <w:t>×××××××：</w:t>
      </w:r>
    </w:p>
    <w:p>
      <w:pPr>
        <w:autoSpaceDE w:val="0"/>
        <w:autoSpaceDN w:val="0"/>
        <w:adjustRightInd w:val="0"/>
        <w:spacing w:beforeLines="50" w:afterLines="50" w:line="560" w:lineRule="exact"/>
        <w:ind w:firstLine="630"/>
        <w:jc w:val="left"/>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我单位对（专题研究项目名称）价格方案评审结果存有异议，现向贵办公室提出书面反馈。</w:t>
      </w:r>
    </w:p>
    <w:tbl>
      <w:tblPr>
        <w:tblStyle w:val="8"/>
        <w:tblW w:w="924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70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25" w:hRule="atLeast"/>
          <w:jc w:val="center"/>
        </w:trPr>
        <w:tc>
          <w:tcPr>
            <w:tcW w:w="2235" w:type="dxa"/>
            <w:vAlign w:val="center"/>
          </w:tcPr>
          <w:p>
            <w:pPr>
              <w:autoSpaceDE w:val="0"/>
              <w:autoSpaceDN w:val="0"/>
              <w:adjustRightInd w:val="0"/>
              <w:spacing w:beforeLines="50" w:afterLines="50" w:line="56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存异事项</w:t>
            </w:r>
          </w:p>
        </w:tc>
        <w:tc>
          <w:tcPr>
            <w:tcW w:w="7007" w:type="dxa"/>
          </w:tcPr>
          <w:p>
            <w:pPr>
              <w:autoSpaceDE w:val="0"/>
              <w:autoSpaceDN w:val="0"/>
              <w:adjustRightInd w:val="0"/>
              <w:spacing w:beforeLines="50" w:afterLines="50" w:line="560" w:lineRule="exact"/>
              <w:jc w:val="left"/>
              <w:rPr>
                <w:rFonts w:ascii="仿宋_GB2312" w:hAnsi="宋体"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87" w:hRule="atLeast"/>
          <w:jc w:val="center"/>
        </w:trPr>
        <w:tc>
          <w:tcPr>
            <w:tcW w:w="2235" w:type="dxa"/>
            <w:vAlign w:val="center"/>
          </w:tcPr>
          <w:p>
            <w:pPr>
              <w:autoSpaceDE w:val="0"/>
              <w:autoSpaceDN w:val="0"/>
              <w:adjustRightInd w:val="0"/>
              <w:spacing w:beforeLines="50" w:afterLines="50" w:line="56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主要意见</w:t>
            </w:r>
          </w:p>
        </w:tc>
        <w:tc>
          <w:tcPr>
            <w:tcW w:w="7007" w:type="dxa"/>
          </w:tcPr>
          <w:p>
            <w:pPr>
              <w:autoSpaceDE w:val="0"/>
              <w:autoSpaceDN w:val="0"/>
              <w:adjustRightInd w:val="0"/>
              <w:spacing w:beforeLines="50" w:afterLines="50" w:line="560" w:lineRule="exact"/>
              <w:jc w:val="left"/>
              <w:rPr>
                <w:rFonts w:ascii="仿宋_GB2312" w:hAnsi="宋体" w:eastAsia="仿宋_GB2312"/>
                <w:color w:val="000000"/>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4" w:hRule="atLeast"/>
          <w:jc w:val="center"/>
        </w:trPr>
        <w:tc>
          <w:tcPr>
            <w:tcW w:w="2235" w:type="dxa"/>
            <w:vAlign w:val="center"/>
          </w:tcPr>
          <w:p>
            <w:pPr>
              <w:autoSpaceDE w:val="0"/>
              <w:autoSpaceDN w:val="0"/>
              <w:adjustRightInd w:val="0"/>
              <w:spacing w:beforeLines="50" w:afterLines="50" w:line="560" w:lineRule="exact"/>
              <w:jc w:val="center"/>
              <w:rPr>
                <w:rFonts w:ascii="仿宋_GB2312" w:hAnsi="宋体" w:eastAsia="仿宋_GB2312"/>
                <w:b/>
                <w:color w:val="000000"/>
                <w:kern w:val="0"/>
                <w:sz w:val="28"/>
                <w:szCs w:val="28"/>
              </w:rPr>
            </w:pPr>
            <w:r>
              <w:rPr>
                <w:rFonts w:hint="eastAsia" w:ascii="仿宋_GB2312" w:hAnsi="宋体" w:eastAsia="仿宋_GB2312"/>
                <w:b/>
                <w:color w:val="000000"/>
                <w:kern w:val="0"/>
                <w:sz w:val="28"/>
                <w:szCs w:val="28"/>
              </w:rPr>
              <w:t>备  注</w:t>
            </w:r>
          </w:p>
        </w:tc>
        <w:tc>
          <w:tcPr>
            <w:tcW w:w="7007" w:type="dxa"/>
          </w:tcPr>
          <w:p>
            <w:pPr>
              <w:autoSpaceDE w:val="0"/>
              <w:autoSpaceDN w:val="0"/>
              <w:adjustRightInd w:val="0"/>
              <w:spacing w:beforeLines="50" w:afterLines="50" w:line="560" w:lineRule="exact"/>
              <w:jc w:val="left"/>
              <w:rPr>
                <w:rFonts w:ascii="仿宋_GB2312" w:hAnsi="宋体" w:eastAsia="仿宋_GB2312"/>
                <w:color w:val="000000"/>
                <w:kern w:val="0"/>
                <w:sz w:val="28"/>
                <w:szCs w:val="28"/>
              </w:rPr>
            </w:pPr>
          </w:p>
        </w:tc>
      </w:tr>
    </w:tbl>
    <w:p>
      <w:pPr>
        <w:autoSpaceDE w:val="0"/>
        <w:autoSpaceDN w:val="0"/>
        <w:adjustRightInd w:val="0"/>
        <w:spacing w:beforeLines="50" w:afterLines="50" w:line="560" w:lineRule="exact"/>
        <w:ind w:firstLine="5026" w:firstLineChars="1795"/>
        <w:jc w:val="left"/>
        <w:rPr>
          <w:rFonts w:ascii="宋体" w:hAnsi="宋体"/>
          <w:color w:val="000000"/>
          <w:kern w:val="0"/>
          <w:sz w:val="28"/>
          <w:szCs w:val="28"/>
        </w:rPr>
      </w:pPr>
    </w:p>
    <w:p>
      <w:pPr>
        <w:autoSpaceDE w:val="0"/>
        <w:autoSpaceDN w:val="0"/>
        <w:adjustRightInd w:val="0"/>
        <w:spacing w:beforeLines="50" w:afterLines="50" w:line="560" w:lineRule="exact"/>
        <w:ind w:firstLine="5026" w:firstLineChars="1795"/>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××××单位（盖章）</w:t>
      </w:r>
    </w:p>
    <w:p>
      <w:pPr>
        <w:autoSpaceDE w:val="0"/>
        <w:autoSpaceDN w:val="0"/>
        <w:adjustRightInd w:val="0"/>
        <w:spacing w:beforeLines="50" w:afterLines="50" w:line="560" w:lineRule="exact"/>
        <w:ind w:firstLine="5026" w:firstLineChars="1795"/>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××年××月××日</w:t>
      </w:r>
    </w:p>
    <w:p>
      <w:pPr>
        <w:autoSpaceDE w:val="0"/>
        <w:autoSpaceDN w:val="0"/>
        <w:adjustRightInd w:val="0"/>
        <w:spacing w:beforeLines="50" w:afterLines="50" w:line="560" w:lineRule="exact"/>
        <w:ind w:left="560" w:hanging="560" w:hangingChars="200"/>
        <w:rPr>
          <w:rFonts w:hint="eastAsia" w:ascii="仿宋_GB2312" w:hAnsi="仿宋_GB2312" w:eastAsia="仿宋_GB2312" w:cs="仿宋_GB2312"/>
          <w:color w:val="000000"/>
          <w:kern w:val="0"/>
          <w:sz w:val="28"/>
          <w:szCs w:val="28"/>
        </w:rPr>
        <w:sectPr>
          <w:pgSz w:w="11906" w:h="16838"/>
          <w:pgMar w:top="1800" w:right="1440" w:bottom="1800" w:left="1440" w:header="851" w:footer="992" w:gutter="0"/>
          <w:pgNumType w:fmt="decimal"/>
          <w:cols w:space="720" w:num="1"/>
          <w:docGrid w:type="lines" w:linePitch="312" w:charSpace="0"/>
        </w:sectPr>
      </w:pPr>
      <w:r>
        <w:rPr>
          <w:rFonts w:hint="eastAsia" w:ascii="仿宋_GB2312" w:hAnsi="仿宋_GB2312" w:eastAsia="仿宋_GB2312" w:cs="仿宋_GB2312"/>
          <w:color w:val="000000"/>
          <w:kern w:val="0"/>
          <w:sz w:val="28"/>
          <w:szCs w:val="28"/>
        </w:rPr>
        <w:t>注：此反馈书一式两份，一份由</w:t>
      </w:r>
      <w:r>
        <w:rPr>
          <w:rFonts w:hint="eastAsia" w:ascii="仿宋_GB2312" w:hAnsi="仿宋_GB2312" w:eastAsia="仿宋_GB2312" w:cs="仿宋_GB2312"/>
          <w:color w:val="000000"/>
          <w:kern w:val="0"/>
          <w:sz w:val="28"/>
          <w:szCs w:val="28"/>
          <w:lang w:eastAsia="zh-CN"/>
        </w:rPr>
        <w:t>基础研究</w:t>
      </w:r>
      <w:r>
        <w:rPr>
          <w:rFonts w:hint="eastAsia" w:ascii="仿宋_GB2312" w:hAnsi="仿宋_GB2312" w:eastAsia="仿宋_GB2312" w:cs="仿宋_GB2312"/>
          <w:color w:val="000000"/>
          <w:kern w:val="0"/>
          <w:sz w:val="28"/>
          <w:szCs w:val="28"/>
        </w:rPr>
        <w:t>项目群管理办公室</w:t>
      </w:r>
      <w:r>
        <w:rPr>
          <w:rFonts w:hint="eastAsia" w:ascii="仿宋_GB2312" w:hAnsi="仿宋_GB2312" w:eastAsia="仿宋_GB2312" w:cs="仿宋_GB2312"/>
          <w:color w:val="000000"/>
          <w:kern w:val="0"/>
          <w:sz w:val="28"/>
          <w:szCs w:val="28"/>
          <w:lang w:eastAsia="zh-CN"/>
        </w:rPr>
        <w:t>留存</w:t>
      </w:r>
      <w:r>
        <w:rPr>
          <w:rFonts w:hint="eastAsia" w:ascii="仿宋_GB2312" w:hAnsi="仿宋_GB2312" w:eastAsia="仿宋_GB2312" w:cs="仿宋_GB2312"/>
          <w:color w:val="000000"/>
          <w:kern w:val="0"/>
          <w:sz w:val="28"/>
          <w:szCs w:val="28"/>
        </w:rPr>
        <w:t>，另一份反馈单位留存。</w:t>
      </w:r>
    </w:p>
    <w:p>
      <w:pPr>
        <w:autoSpaceDE w:val="0"/>
        <w:autoSpaceDN w:val="0"/>
        <w:adjustRightInd w:val="0"/>
        <w:spacing w:line="560" w:lineRule="exact"/>
        <w:jc w:val="left"/>
        <w:rPr>
          <w:rFonts w:ascii="黑体" w:hAnsi="仿宋" w:eastAsia="黑体"/>
          <w:color w:val="000000"/>
          <w:kern w:val="0"/>
          <w:sz w:val="32"/>
          <w:szCs w:val="32"/>
        </w:rPr>
      </w:pPr>
      <w:r>
        <w:rPr>
          <w:rFonts w:hint="eastAsia" w:ascii="黑体" w:hAnsi="仿宋" w:eastAsia="黑体"/>
          <w:color w:val="000000"/>
          <w:kern w:val="0"/>
          <w:sz w:val="32"/>
          <w:szCs w:val="32"/>
        </w:rPr>
        <w:t>附件8</w:t>
      </w:r>
    </w:p>
    <w:p>
      <w:pPr>
        <w:autoSpaceDE w:val="0"/>
        <w:autoSpaceDN w:val="0"/>
        <w:adjustRightInd w:val="0"/>
        <w:spacing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基础研究项目群</w:t>
      </w:r>
      <w:r>
        <w:rPr>
          <w:rFonts w:hint="eastAsia" w:ascii="仿宋_GB2312" w:hAnsi="宋体" w:eastAsia="仿宋_GB2312"/>
          <w:color w:val="000000"/>
          <w:kern w:val="0"/>
          <w:sz w:val="32"/>
          <w:szCs w:val="32"/>
        </w:rPr>
        <w:t>××</w:t>
      </w:r>
      <w:r>
        <w:rPr>
          <w:rFonts w:hint="eastAsia" w:ascii="方正小标宋简体" w:hAnsi="仿宋" w:eastAsia="方正小标宋简体"/>
          <w:color w:val="000000"/>
          <w:kern w:val="0"/>
          <w:sz w:val="36"/>
          <w:szCs w:val="36"/>
        </w:rPr>
        <w:t>项目审价报告</w:t>
      </w:r>
    </w:p>
    <w:p>
      <w:pPr>
        <w:autoSpaceDE w:val="0"/>
        <w:autoSpaceDN w:val="0"/>
        <w:adjustRightInd w:val="0"/>
        <w:spacing w:beforeLines="50" w:line="560" w:lineRule="exact"/>
        <w:jc w:val="left"/>
        <w:rPr>
          <w:rFonts w:ascii="楷体_GB2312" w:hAnsi="仿宋" w:eastAsia="楷体_GB2312"/>
          <w:b/>
          <w:color w:val="000000"/>
          <w:kern w:val="0"/>
          <w:sz w:val="36"/>
          <w:szCs w:val="36"/>
        </w:rPr>
      </w:pPr>
      <w:r>
        <w:rPr>
          <w:rFonts w:hint="eastAsia" w:ascii="楷体_GB2312" w:hAnsi="宋体" w:eastAsia="楷体_GB2312"/>
          <w:b/>
          <w:color w:val="000000"/>
          <w:kern w:val="0"/>
          <w:sz w:val="32"/>
          <w:szCs w:val="32"/>
          <w:lang w:eastAsia="zh-CN"/>
        </w:rPr>
        <w:t>基础研究</w:t>
      </w:r>
      <w:r>
        <w:rPr>
          <w:rFonts w:hint="eastAsia" w:ascii="楷体_GB2312" w:hAnsi="宋体" w:eastAsia="楷体_GB2312"/>
          <w:b/>
          <w:color w:val="000000"/>
          <w:kern w:val="0"/>
          <w:sz w:val="32"/>
          <w:szCs w:val="32"/>
        </w:rPr>
        <w:t>项目群管理办公室：</w:t>
      </w:r>
    </w:p>
    <w:p>
      <w:pPr>
        <w:autoSpaceDE w:val="0"/>
        <w:autoSpaceDN w:val="0"/>
        <w:adjustRightInd w:val="0"/>
        <w:spacing w:line="560" w:lineRule="exact"/>
        <w:ind w:firstLine="63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××年××月××日至××日，我公司组织成立了××项目价格评审专家组，按程序对该项目涉及的</w:t>
      </w:r>
      <w:r>
        <w:rPr>
          <w:rFonts w:hint="eastAsia" w:ascii="仿宋_GB2312" w:hAnsi="宋体" w:eastAsia="仿宋_GB2312"/>
          <w:color w:val="000000"/>
          <w:kern w:val="0"/>
          <w:sz w:val="32"/>
          <w:szCs w:val="32"/>
          <w:lang w:eastAsia="zh-CN"/>
        </w:rPr>
        <w:t>指南</w:t>
      </w:r>
      <w:r>
        <w:rPr>
          <w:rFonts w:hint="eastAsia" w:ascii="仿宋_GB2312" w:hAnsi="宋体" w:eastAsia="仿宋_GB2312"/>
          <w:color w:val="000000"/>
          <w:kern w:val="0"/>
          <w:sz w:val="32"/>
          <w:szCs w:val="32"/>
        </w:rPr>
        <w:t>专题研究项目的经费概算论证报告进行了审核。审核期间，</w:t>
      </w:r>
      <w:r>
        <w:rPr>
          <w:rFonts w:hint="eastAsia" w:ascii="仿宋_GB2312" w:hAnsi="宋体" w:eastAsia="仿宋_GB2312"/>
          <w:color w:val="000000"/>
          <w:kern w:val="0"/>
          <w:sz w:val="32"/>
          <w:szCs w:val="32"/>
          <w:lang w:eastAsia="zh-CN"/>
        </w:rPr>
        <w:t>评审</w:t>
      </w:r>
      <w:r>
        <w:rPr>
          <w:rFonts w:hint="eastAsia" w:ascii="仿宋_GB2312" w:hAnsi="宋体" w:eastAsia="仿宋_GB2312"/>
          <w:color w:val="000000"/>
          <w:kern w:val="0"/>
          <w:sz w:val="32"/>
          <w:szCs w:val="32"/>
        </w:rPr>
        <w:t>组听取了相关送审单位所作的经费概算论证报告，依据《××××试制费管理办法》等价格法规制度，对送评的经费概算论证报告进行了审核。具体情况报告如下：</w:t>
      </w:r>
    </w:p>
    <w:p>
      <w:pPr>
        <w:numPr>
          <w:ilvl w:val="0"/>
          <w:numId w:val="5"/>
        </w:numPr>
        <w:autoSpaceDE w:val="0"/>
        <w:autoSpaceDN w:val="0"/>
        <w:adjustRightInd w:val="0"/>
        <w:spacing w:line="560" w:lineRule="exact"/>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审核意见</w:t>
      </w:r>
    </w:p>
    <w:p>
      <w:pPr>
        <w:autoSpaceDE w:val="0"/>
        <w:autoSpaceDN w:val="0"/>
        <w:adjustRightInd w:val="0"/>
        <w:spacing w:line="560" w:lineRule="exact"/>
        <w:ind w:firstLine="63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本项目涉及</w:t>
      </w:r>
      <w:r>
        <w:rPr>
          <w:rFonts w:eastAsia="仿宋_GB2312"/>
          <w:sz w:val="32"/>
          <w:szCs w:val="32"/>
        </w:rPr>
        <w:t>指南</w:t>
      </w:r>
      <w:r>
        <w:rPr>
          <w:rFonts w:hint="eastAsia" w:eastAsia="仿宋_GB2312"/>
          <w:sz w:val="32"/>
          <w:szCs w:val="32"/>
        </w:rPr>
        <w:t>条目</w:t>
      </w:r>
      <w:r>
        <w:rPr>
          <w:rFonts w:hint="eastAsia" w:ascii="仿宋_GB2312" w:hAnsi="宋体" w:eastAsia="仿宋_GB2312"/>
          <w:color w:val="000000"/>
          <w:kern w:val="0"/>
          <w:sz w:val="32"/>
          <w:szCs w:val="32"/>
        </w:rPr>
        <w:t>××</w:t>
      </w:r>
      <w:r>
        <w:rPr>
          <w:rFonts w:eastAsia="仿宋_GB2312"/>
          <w:sz w:val="32"/>
          <w:szCs w:val="32"/>
        </w:rPr>
        <w:t>条</w:t>
      </w:r>
      <w:r>
        <w:rPr>
          <w:rFonts w:hint="eastAsia" w:eastAsia="仿宋_GB2312"/>
          <w:sz w:val="32"/>
          <w:szCs w:val="32"/>
        </w:rPr>
        <w:t>，</w:t>
      </w:r>
      <w:r>
        <w:rPr>
          <w:rFonts w:hint="eastAsia" w:ascii="仿宋_GB2312" w:hAnsi="宋体" w:eastAsia="仿宋_GB2312"/>
          <w:color w:val="000000"/>
          <w:kern w:val="0"/>
          <w:sz w:val="32"/>
          <w:szCs w:val="32"/>
        </w:rPr>
        <w:t>专题研究项目共计××项，申报经费共计××亿元，价格评审专家指逐一对每个专题研究项目进行了审核，经审核，意见为××亿元。本项目总体审价结果汇总表见附表，各专题研究项目审价意见见附件。</w:t>
      </w:r>
    </w:p>
    <w:p>
      <w:pPr>
        <w:numPr>
          <w:ilvl w:val="0"/>
          <w:numId w:val="5"/>
        </w:numPr>
        <w:autoSpaceDE w:val="0"/>
        <w:autoSpaceDN w:val="0"/>
        <w:adjustRightInd w:val="0"/>
        <w:spacing w:line="560" w:lineRule="exact"/>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审核中存在的主要问题</w:t>
      </w:r>
    </w:p>
    <w:p>
      <w:pPr>
        <w:pStyle w:val="15"/>
        <w:numPr>
          <w:ilvl w:val="3"/>
          <w:numId w:val="5"/>
        </w:numPr>
        <w:autoSpaceDE w:val="0"/>
        <w:autoSpaceDN w:val="0"/>
        <w:adjustRightInd w:val="0"/>
        <w:spacing w:line="560" w:lineRule="exact"/>
        <w:ind w:left="709" w:firstLine="0" w:firstLineChars="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材料费</w:t>
      </w:r>
    </w:p>
    <w:p>
      <w:pPr>
        <w:pStyle w:val="15"/>
        <w:autoSpaceDE w:val="0"/>
        <w:autoSpaceDN w:val="0"/>
        <w:adjustRightInd w:val="0"/>
        <w:spacing w:line="560" w:lineRule="exact"/>
        <w:ind w:left="709" w:firstLine="0" w:firstLineChars="0"/>
        <w:jc w:val="left"/>
        <w:rPr>
          <w:rFonts w:ascii="仿宋_GB2312" w:hAnsi="宋体" w:eastAsia="仿宋_GB2312"/>
          <w:b/>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pStyle w:val="15"/>
        <w:numPr>
          <w:ilvl w:val="3"/>
          <w:numId w:val="5"/>
        </w:numPr>
        <w:autoSpaceDE w:val="0"/>
        <w:autoSpaceDN w:val="0"/>
        <w:adjustRightInd w:val="0"/>
        <w:spacing w:line="560" w:lineRule="exact"/>
        <w:ind w:left="709" w:firstLine="0" w:firstLineChars="0"/>
        <w:jc w:val="left"/>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专用费</w:t>
      </w:r>
    </w:p>
    <w:p>
      <w:pPr>
        <w:pStyle w:val="15"/>
        <w:autoSpaceDE w:val="0"/>
        <w:autoSpaceDN w:val="0"/>
        <w:adjustRightInd w:val="0"/>
        <w:spacing w:line="560" w:lineRule="exact"/>
        <w:ind w:left="709" w:firstLine="0" w:firstLineChars="0"/>
        <w:jc w:val="left"/>
        <w:rPr>
          <w:rFonts w:ascii="仿宋_GB2312" w:hAnsi="宋体" w:eastAsia="仿宋_GB2312"/>
          <w:b/>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pStyle w:val="15"/>
        <w:numPr>
          <w:ilvl w:val="3"/>
          <w:numId w:val="5"/>
        </w:numPr>
        <w:autoSpaceDE w:val="0"/>
        <w:autoSpaceDN w:val="0"/>
        <w:adjustRightInd w:val="0"/>
        <w:spacing w:line="560" w:lineRule="exact"/>
        <w:ind w:left="709" w:firstLine="0" w:firstLineChars="0"/>
        <w:jc w:val="left"/>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外协费</w:t>
      </w:r>
    </w:p>
    <w:p>
      <w:pPr>
        <w:autoSpaceDE w:val="0"/>
        <w:autoSpaceDN w:val="0"/>
        <w:adjustRightInd w:val="0"/>
        <w:spacing w:line="560" w:lineRule="exact"/>
        <w:ind w:firstLine="800" w:firstLineChars="250"/>
        <w:jc w:val="left"/>
        <w:rPr>
          <w:rFonts w:ascii="仿宋_GB2312" w:hAnsi="宋体" w:eastAsia="仿宋_GB2312"/>
          <w:b/>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autoSpaceDE w:val="0"/>
        <w:autoSpaceDN w:val="0"/>
        <w:adjustRightInd w:val="0"/>
        <w:spacing w:line="560" w:lineRule="exact"/>
        <w:ind w:firstLine="640" w:firstLineChars="200"/>
        <w:jc w:val="left"/>
        <w:rPr>
          <w:rFonts w:ascii="仿宋_GB2312" w:hAnsi="宋体" w:eastAsia="仿宋_GB2312"/>
          <w:color w:val="000000"/>
          <w:kern w:val="0"/>
          <w:sz w:val="32"/>
          <w:szCs w:val="32"/>
        </w:rPr>
      </w:pPr>
    </w:p>
    <w:p>
      <w:pPr>
        <w:autoSpaceDE w:val="0"/>
        <w:autoSpaceDN w:val="0"/>
        <w:adjustRightInd w:val="0"/>
        <w:spacing w:line="560" w:lineRule="exact"/>
        <w:ind w:firstLine="640" w:firstLineChars="20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特此报告。</w:t>
      </w:r>
    </w:p>
    <w:p>
      <w:pPr>
        <w:autoSpaceDE w:val="0"/>
        <w:autoSpaceDN w:val="0"/>
        <w:adjustRightInd w:val="0"/>
        <w:spacing w:beforeLines="50" w:afterLines="50" w:line="560" w:lineRule="exact"/>
        <w:ind w:firstLine="630"/>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价格评审组组长:</w:t>
      </w:r>
      <w:r>
        <w:rPr>
          <w:rFonts w:hint="eastAsia" w:ascii="仿宋_GB2312" w:hAnsi="仿宋" w:eastAsia="仿宋_GB2312"/>
          <w:color w:val="000000"/>
          <w:kern w:val="0"/>
          <w:sz w:val="32"/>
          <w:szCs w:val="32"/>
        </w:rPr>
        <w:t>（签字）</w:t>
      </w:r>
    </w:p>
    <w:p>
      <w:pPr>
        <w:autoSpaceDE w:val="0"/>
        <w:autoSpaceDN w:val="0"/>
        <w:adjustRightInd w:val="0"/>
        <w:spacing w:beforeLines="50" w:afterLines="50" w:line="560" w:lineRule="exact"/>
        <w:ind w:firstLine="630"/>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审价机构：</w:t>
      </w:r>
      <w:r>
        <w:rPr>
          <w:rFonts w:hint="eastAsia" w:ascii="仿宋_GB2312" w:hAnsi="仿宋" w:eastAsia="仿宋_GB2312"/>
          <w:color w:val="000000"/>
          <w:kern w:val="0"/>
          <w:sz w:val="32"/>
          <w:szCs w:val="32"/>
        </w:rPr>
        <w:t>（审价机构</w:t>
      </w:r>
      <w:r>
        <w:rPr>
          <w:rFonts w:hint="eastAsia" w:ascii="仿宋_GB2312" w:hAnsi="仿宋" w:eastAsia="仿宋_GB2312"/>
          <w:color w:val="000000"/>
          <w:kern w:val="0"/>
          <w:sz w:val="32"/>
          <w:szCs w:val="32"/>
          <w:lang w:eastAsia="zh-CN"/>
        </w:rPr>
        <w:t>单位</w:t>
      </w:r>
      <w:r>
        <w:rPr>
          <w:rFonts w:hint="eastAsia" w:ascii="仿宋_GB2312" w:hAnsi="仿宋" w:eastAsia="仿宋_GB2312"/>
          <w:color w:val="000000"/>
          <w:kern w:val="0"/>
          <w:sz w:val="32"/>
          <w:szCs w:val="32"/>
        </w:rPr>
        <w:t>公章）</w:t>
      </w:r>
    </w:p>
    <w:p>
      <w:pPr>
        <w:autoSpaceDE w:val="0"/>
        <w:autoSpaceDN w:val="0"/>
        <w:adjustRightInd w:val="0"/>
        <w:spacing w:beforeLines="50" w:afterLines="50" w:line="560" w:lineRule="exact"/>
        <w:ind w:firstLine="630"/>
        <w:jc w:val="left"/>
        <w:rPr>
          <w:rFonts w:ascii="仿宋_GB2312" w:hAnsi="仿宋" w:eastAsia="仿宋_GB2312"/>
          <w:color w:val="000000"/>
          <w:kern w:val="0"/>
          <w:sz w:val="32"/>
          <w:szCs w:val="32"/>
        </w:rPr>
      </w:pPr>
    </w:p>
    <w:p>
      <w:pPr>
        <w:autoSpaceDE w:val="0"/>
        <w:autoSpaceDN w:val="0"/>
        <w:adjustRightInd w:val="0"/>
        <w:spacing w:beforeLines="50" w:afterLines="50" w:line="560" w:lineRule="exact"/>
        <w:ind w:firstLine="630"/>
        <w:jc w:val="left"/>
        <w:rPr>
          <w:rFonts w:ascii="仿宋_GB2312" w:hAnsi="宋体" w:eastAsia="仿宋_GB2312"/>
          <w:b/>
          <w:color w:val="000000"/>
          <w:kern w:val="0"/>
          <w:sz w:val="32"/>
          <w:szCs w:val="32"/>
        </w:rPr>
      </w:pPr>
    </w:p>
    <w:p>
      <w:pPr>
        <w:autoSpaceDE w:val="0"/>
        <w:autoSpaceDN w:val="0"/>
        <w:adjustRightInd w:val="0"/>
        <w:spacing w:beforeLines="50" w:afterLines="50" w:line="560" w:lineRule="exact"/>
        <w:ind w:firstLine="1120" w:firstLineChars="35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附表：××项目总体审价结果汇总表</w:t>
      </w:r>
    </w:p>
    <w:p>
      <w:pPr>
        <w:autoSpaceDE w:val="0"/>
        <w:autoSpaceDN w:val="0"/>
        <w:adjustRightInd w:val="0"/>
        <w:spacing w:beforeLines="50" w:afterLines="50" w:line="560" w:lineRule="exact"/>
        <w:ind w:firstLine="1120" w:firstLineChars="35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附件：本项目所有专题研究项目审价意见</w:t>
      </w:r>
    </w:p>
    <w:p>
      <w:pPr>
        <w:autoSpaceDE w:val="0"/>
        <w:autoSpaceDN w:val="0"/>
        <w:adjustRightInd w:val="0"/>
        <w:spacing w:beforeLines="50" w:afterLines="50" w:line="560" w:lineRule="exact"/>
        <w:ind w:firstLine="1120" w:firstLineChars="350"/>
        <w:jc w:val="left"/>
        <w:rPr>
          <w:rFonts w:ascii="仿宋_GB2312" w:hAnsi="宋体" w:eastAsia="仿宋_GB2312"/>
          <w:color w:val="000000"/>
          <w:kern w:val="0"/>
          <w:sz w:val="32"/>
          <w:szCs w:val="32"/>
        </w:rPr>
      </w:pPr>
    </w:p>
    <w:p>
      <w:pPr>
        <w:autoSpaceDE w:val="0"/>
        <w:autoSpaceDN w:val="0"/>
        <w:adjustRightInd w:val="0"/>
        <w:spacing w:beforeLines="50" w:afterLines="50" w:line="560" w:lineRule="exact"/>
        <w:ind w:firstLine="6080" w:firstLineChars="1900"/>
        <w:jc w:val="left"/>
        <w:rPr>
          <w:rFonts w:ascii="宋体" w:hAnsi="宋体"/>
          <w:color w:val="000000"/>
          <w:kern w:val="0"/>
          <w:sz w:val="32"/>
          <w:szCs w:val="32"/>
        </w:rPr>
        <w:sectPr>
          <w:pgSz w:w="11906" w:h="16838"/>
          <w:pgMar w:top="1800" w:right="1440" w:bottom="1800" w:left="1440" w:header="851" w:footer="992" w:gutter="0"/>
          <w:pgNumType w:fmt="decimal"/>
          <w:cols w:space="720" w:num="1"/>
          <w:docGrid w:type="lines" w:linePitch="312" w:charSpace="0"/>
        </w:sectPr>
      </w:pPr>
      <w:r>
        <w:rPr>
          <w:rFonts w:hint="eastAsia" w:ascii="仿宋_GB2312" w:hAnsi="宋体" w:eastAsia="仿宋_GB2312"/>
          <w:color w:val="000000"/>
          <w:kern w:val="0"/>
          <w:sz w:val="32"/>
          <w:szCs w:val="32"/>
        </w:rPr>
        <w:t>日期：</w:t>
      </w:r>
    </w:p>
    <w:p>
      <w:pPr>
        <w:autoSpaceDE w:val="0"/>
        <w:autoSpaceDN w:val="0"/>
        <w:adjustRightInd w:val="0"/>
        <w:spacing w:beforeLines="50" w:afterLines="50" w:line="560" w:lineRule="exact"/>
        <w:jc w:val="left"/>
        <w:rPr>
          <w:rFonts w:ascii="黑体" w:hAnsi="宋体" w:eastAsia="黑体"/>
          <w:color w:val="000000"/>
          <w:kern w:val="0"/>
          <w:sz w:val="32"/>
          <w:szCs w:val="32"/>
        </w:rPr>
      </w:pPr>
      <w:r>
        <w:rPr>
          <w:rFonts w:hint="eastAsia" w:ascii="黑体" w:hAnsi="宋体" w:eastAsia="黑体"/>
          <w:color w:val="000000"/>
          <w:kern w:val="0"/>
          <w:sz w:val="32"/>
          <w:szCs w:val="32"/>
        </w:rPr>
        <w:t>附表：××项目总体审价结果汇总表</w:t>
      </w:r>
    </w:p>
    <w:p>
      <w:pPr>
        <w:autoSpaceDE w:val="0"/>
        <w:autoSpaceDN w:val="0"/>
        <w:adjustRightInd w:val="0"/>
        <w:spacing w:beforeLines="50" w:afterLines="50" w:line="560" w:lineRule="exact"/>
        <w:jc w:val="left"/>
        <w:rPr>
          <w:rFonts w:ascii="黑体" w:hAnsi="宋体" w:eastAsia="黑体"/>
          <w:color w:val="000000"/>
          <w:kern w:val="0"/>
          <w:sz w:val="32"/>
          <w:szCs w:val="32"/>
        </w:rPr>
      </w:pPr>
    </w:p>
    <w:p>
      <w:pPr>
        <w:autoSpaceDE w:val="0"/>
        <w:autoSpaceDN w:val="0"/>
        <w:adjustRightInd w:val="0"/>
        <w:spacing w:beforeLines="50" w:afterLines="50" w:line="560" w:lineRule="exact"/>
        <w:jc w:val="center"/>
        <w:rPr>
          <w:rFonts w:ascii="黑体" w:hAnsi="宋体" w:eastAsia="黑体"/>
          <w:color w:val="000000"/>
          <w:kern w:val="0"/>
          <w:sz w:val="32"/>
          <w:szCs w:val="32"/>
        </w:rPr>
      </w:pPr>
      <w:r>
        <w:rPr>
          <w:rFonts w:hint="eastAsia" w:ascii="黑体" w:hAnsi="宋体" w:eastAsia="黑体"/>
          <w:color w:val="000000"/>
          <w:kern w:val="0"/>
          <w:sz w:val="32"/>
          <w:szCs w:val="32"/>
        </w:rPr>
        <w:t>××项目总体审价结果汇总表</w:t>
      </w:r>
    </w:p>
    <w:p>
      <w:pPr>
        <w:autoSpaceDE w:val="0"/>
        <w:autoSpaceDN w:val="0"/>
        <w:adjustRightInd w:val="0"/>
        <w:spacing w:beforeLines="50" w:afterLines="50" w:line="560" w:lineRule="exact"/>
        <w:ind w:firstLine="840" w:firstLineChars="350"/>
        <w:jc w:val="right"/>
        <w:rPr>
          <w:rFonts w:asciiTheme="minorEastAsia" w:hAnsiTheme="minorEastAsia" w:eastAsiaTheme="minorEastAsia"/>
          <w:color w:val="000000"/>
          <w:kern w:val="0"/>
          <w:sz w:val="24"/>
        </w:rPr>
      </w:pPr>
      <w:r>
        <w:rPr>
          <w:rFonts w:hint="eastAsia" w:asciiTheme="minorEastAsia" w:hAnsiTheme="minorEastAsia" w:eastAsiaTheme="minorEastAsia"/>
          <w:color w:val="000000"/>
          <w:kern w:val="0"/>
          <w:sz w:val="24"/>
        </w:rPr>
        <w:t>经费单位：万元</w:t>
      </w: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1417"/>
        <w:gridCol w:w="1421"/>
        <w:gridCol w:w="1272"/>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序号</w:t>
            </w:r>
          </w:p>
        </w:tc>
        <w:tc>
          <w:tcPr>
            <w:tcW w:w="2552"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专题研究项目名称</w:t>
            </w:r>
          </w:p>
        </w:tc>
        <w:tc>
          <w:tcPr>
            <w:tcW w:w="1417"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申报经费</w:t>
            </w:r>
          </w:p>
        </w:tc>
        <w:tc>
          <w:tcPr>
            <w:tcW w:w="1421"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审核经费</w:t>
            </w:r>
          </w:p>
        </w:tc>
        <w:tc>
          <w:tcPr>
            <w:tcW w:w="1272"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核减额</w:t>
            </w:r>
          </w:p>
        </w:tc>
        <w:tc>
          <w:tcPr>
            <w:tcW w:w="1985" w:type="dxa"/>
          </w:tcPr>
          <w:p>
            <w:pPr>
              <w:autoSpaceDE w:val="0"/>
              <w:autoSpaceDN w:val="0"/>
              <w:adjustRightInd w:val="0"/>
              <w:spacing w:line="560" w:lineRule="exact"/>
              <w:jc w:val="center"/>
              <w:rPr>
                <w:rFonts w:ascii="仿宋_GB2312" w:hAnsi="仿宋" w:eastAsia="仿宋_GB2312"/>
                <w:b/>
                <w:color w:val="000000"/>
                <w:kern w:val="0"/>
                <w:sz w:val="28"/>
                <w:szCs w:val="28"/>
              </w:rPr>
            </w:pPr>
            <w:r>
              <w:rPr>
                <w:rFonts w:hint="eastAsia" w:ascii="仿宋_GB2312" w:hAnsi="仿宋" w:eastAsia="仿宋_GB2312"/>
                <w:b/>
                <w:color w:val="000000"/>
                <w:kern w:val="0"/>
                <w:sz w:val="28"/>
                <w:szCs w:val="28"/>
              </w:rPr>
              <w:t>核减比例（%）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255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21"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27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985" w:type="dxa"/>
          </w:tcPr>
          <w:p>
            <w:pPr>
              <w:autoSpaceDE w:val="0"/>
              <w:autoSpaceDN w:val="0"/>
              <w:adjustRightInd w:val="0"/>
              <w:spacing w:line="560" w:lineRule="exact"/>
              <w:jc w:val="left"/>
              <w:rPr>
                <w:rFonts w:ascii="仿宋_GB2312" w:hAnsi="仿宋"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255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21"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27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985" w:type="dxa"/>
          </w:tcPr>
          <w:p>
            <w:pPr>
              <w:autoSpaceDE w:val="0"/>
              <w:autoSpaceDN w:val="0"/>
              <w:adjustRightInd w:val="0"/>
              <w:spacing w:line="560" w:lineRule="exact"/>
              <w:jc w:val="left"/>
              <w:rPr>
                <w:rFonts w:ascii="仿宋_GB2312" w:hAnsi="仿宋"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255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21"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27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985" w:type="dxa"/>
          </w:tcPr>
          <w:p>
            <w:pPr>
              <w:autoSpaceDE w:val="0"/>
              <w:autoSpaceDN w:val="0"/>
              <w:adjustRightInd w:val="0"/>
              <w:spacing w:line="560" w:lineRule="exact"/>
              <w:jc w:val="left"/>
              <w:rPr>
                <w:rFonts w:ascii="仿宋_GB2312" w:hAnsi="仿宋"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255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17"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421"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272" w:type="dxa"/>
          </w:tcPr>
          <w:p>
            <w:pPr>
              <w:autoSpaceDE w:val="0"/>
              <w:autoSpaceDN w:val="0"/>
              <w:adjustRightInd w:val="0"/>
              <w:spacing w:line="560" w:lineRule="exact"/>
              <w:jc w:val="left"/>
              <w:rPr>
                <w:rFonts w:ascii="仿宋_GB2312" w:hAnsi="仿宋" w:eastAsia="仿宋_GB2312"/>
                <w:color w:val="000000"/>
                <w:kern w:val="0"/>
                <w:sz w:val="28"/>
                <w:szCs w:val="28"/>
              </w:rPr>
            </w:pPr>
          </w:p>
        </w:tc>
        <w:tc>
          <w:tcPr>
            <w:tcW w:w="1985" w:type="dxa"/>
          </w:tcPr>
          <w:p>
            <w:pPr>
              <w:autoSpaceDE w:val="0"/>
              <w:autoSpaceDN w:val="0"/>
              <w:adjustRightInd w:val="0"/>
              <w:spacing w:line="560" w:lineRule="exact"/>
              <w:jc w:val="left"/>
              <w:rPr>
                <w:rFonts w:ascii="仿宋_GB2312" w:hAnsi="仿宋" w:eastAsia="仿宋_GB2312"/>
                <w:color w:val="000000"/>
                <w:kern w:val="0"/>
                <w:sz w:val="28"/>
                <w:szCs w:val="28"/>
              </w:rPr>
            </w:pPr>
          </w:p>
        </w:tc>
      </w:tr>
    </w:tbl>
    <w:p>
      <w:pPr>
        <w:autoSpaceDE w:val="0"/>
        <w:autoSpaceDN w:val="0"/>
        <w:adjustRightInd w:val="0"/>
        <w:spacing w:line="560" w:lineRule="exact"/>
        <w:jc w:val="left"/>
        <w:rPr>
          <w:rFonts w:ascii="黑体" w:hAnsi="仿宋" w:eastAsia="黑体"/>
          <w:color w:val="000000"/>
          <w:kern w:val="0"/>
          <w:sz w:val="32"/>
          <w:szCs w:val="32"/>
        </w:rPr>
      </w:pPr>
    </w:p>
    <w:p>
      <w:pPr>
        <w:widowControl/>
        <w:jc w:val="left"/>
        <w:rPr>
          <w:rFonts w:ascii="黑体" w:hAnsi="仿宋" w:eastAsia="黑体"/>
          <w:color w:val="000000"/>
          <w:kern w:val="0"/>
          <w:sz w:val="32"/>
          <w:szCs w:val="32"/>
        </w:rPr>
      </w:pPr>
      <w:r>
        <w:rPr>
          <w:rFonts w:ascii="黑体" w:hAnsi="仿宋" w:eastAsia="黑体"/>
          <w:color w:val="000000"/>
          <w:kern w:val="0"/>
          <w:sz w:val="32"/>
          <w:szCs w:val="32"/>
        </w:rPr>
        <w:br w:type="page"/>
      </w:r>
    </w:p>
    <w:p>
      <w:pPr>
        <w:autoSpaceDE w:val="0"/>
        <w:autoSpaceDN w:val="0"/>
        <w:adjustRightInd w:val="0"/>
        <w:spacing w:line="560" w:lineRule="exact"/>
        <w:jc w:val="left"/>
        <w:rPr>
          <w:rFonts w:ascii="黑体" w:hAnsi="仿宋" w:eastAsia="黑体"/>
          <w:color w:val="000000"/>
          <w:kern w:val="0"/>
          <w:sz w:val="32"/>
          <w:szCs w:val="32"/>
        </w:rPr>
      </w:pPr>
      <w:r>
        <w:rPr>
          <w:rFonts w:hint="eastAsia" w:ascii="黑体" w:hAnsi="仿宋" w:eastAsia="黑体"/>
          <w:color w:val="000000"/>
          <w:kern w:val="0"/>
          <w:sz w:val="32"/>
          <w:szCs w:val="32"/>
        </w:rPr>
        <w:t>附件9</w:t>
      </w:r>
    </w:p>
    <w:p>
      <w:pPr>
        <w:autoSpaceDE w:val="0"/>
        <w:autoSpaceDN w:val="0"/>
        <w:adjustRightInd w:val="0"/>
        <w:spacing w:beforeLines="50" w:afterLines="50" w:line="560" w:lineRule="exact"/>
        <w:jc w:val="center"/>
        <w:rPr>
          <w:rFonts w:ascii="方正小标宋简体" w:hAnsi="仿宋" w:eastAsia="方正小标宋简体"/>
          <w:color w:val="000000"/>
          <w:kern w:val="0"/>
          <w:sz w:val="36"/>
          <w:szCs w:val="36"/>
        </w:rPr>
      </w:pPr>
      <w:r>
        <w:rPr>
          <w:rFonts w:hint="eastAsia" w:ascii="方正小标宋简体" w:hAnsi="仿宋" w:eastAsia="方正小标宋简体"/>
          <w:color w:val="000000"/>
          <w:kern w:val="0"/>
          <w:sz w:val="36"/>
          <w:szCs w:val="36"/>
        </w:rPr>
        <w:t>基础研究项目群审价报告</w:t>
      </w:r>
    </w:p>
    <w:p>
      <w:pPr>
        <w:autoSpaceDE w:val="0"/>
        <w:autoSpaceDN w:val="0"/>
        <w:adjustRightInd w:val="0"/>
        <w:spacing w:beforeLines="50" w:line="560" w:lineRule="exact"/>
        <w:jc w:val="left"/>
        <w:rPr>
          <w:rFonts w:ascii="楷体_GB2312" w:hAnsi="仿宋" w:eastAsia="楷体_GB2312"/>
          <w:b/>
          <w:color w:val="000000"/>
          <w:kern w:val="0"/>
          <w:sz w:val="36"/>
          <w:szCs w:val="36"/>
        </w:rPr>
      </w:pPr>
      <w:r>
        <w:rPr>
          <w:rFonts w:hint="eastAsia" w:ascii="楷体_GB2312" w:hAnsi="宋体" w:eastAsia="楷体_GB2312"/>
          <w:b/>
          <w:color w:val="000000"/>
          <w:kern w:val="0"/>
          <w:sz w:val="32"/>
          <w:szCs w:val="32"/>
          <w:lang w:eastAsia="zh-CN"/>
        </w:rPr>
        <w:t>基础研究</w:t>
      </w:r>
      <w:r>
        <w:rPr>
          <w:rFonts w:hint="eastAsia" w:ascii="楷体_GB2312" w:hAnsi="宋体" w:eastAsia="楷体_GB2312"/>
          <w:b/>
          <w:color w:val="000000"/>
          <w:kern w:val="0"/>
          <w:sz w:val="32"/>
          <w:szCs w:val="32"/>
        </w:rPr>
        <w:t>项目群管理办公室：</w:t>
      </w:r>
    </w:p>
    <w:p>
      <w:pPr>
        <w:autoSpaceDE w:val="0"/>
        <w:autoSpaceDN w:val="0"/>
        <w:adjustRightInd w:val="0"/>
        <w:spacing w:line="560" w:lineRule="exact"/>
        <w:ind w:firstLine="630"/>
        <w:jc w:val="left"/>
        <w:rPr>
          <w:rFonts w:hint="eastAsia" w:ascii="仿宋_GB2312" w:hAnsi="宋体" w:eastAsia="仿宋_GB2312" w:cs="Times New Roman"/>
          <w:color w:val="000000"/>
          <w:kern w:val="0"/>
          <w:sz w:val="32"/>
          <w:szCs w:val="32"/>
        </w:rPr>
      </w:pPr>
      <w:r>
        <w:rPr>
          <w:rFonts w:hint="eastAsia" w:ascii="仿宋_GB2312" w:hAnsi="宋体" w:eastAsia="仿宋_GB2312" w:cs="Times New Roman"/>
          <w:color w:val="000000"/>
          <w:kern w:val="0"/>
          <w:sz w:val="32"/>
          <w:szCs w:val="32"/>
        </w:rPr>
        <w:t>××年××月××日至××日，我公司组织成立了基础研究项目群</w:t>
      </w:r>
      <w:r>
        <w:rPr>
          <w:rFonts w:hint="eastAsia" w:ascii="仿宋_GB2312" w:hAnsi="宋体" w:eastAsia="仿宋_GB2312" w:cs="Times New Roman"/>
          <w:color w:val="000000"/>
          <w:kern w:val="0"/>
          <w:sz w:val="32"/>
          <w:szCs w:val="32"/>
          <w:lang w:eastAsia="zh-CN"/>
        </w:rPr>
        <w:t>指南</w:t>
      </w:r>
      <w:r>
        <w:rPr>
          <w:rFonts w:hint="eastAsia" w:ascii="仿宋_GB2312" w:hAnsi="宋体" w:eastAsia="仿宋_GB2312" w:cs="Times New Roman"/>
          <w:color w:val="000000"/>
          <w:kern w:val="0"/>
          <w:sz w:val="32"/>
          <w:szCs w:val="32"/>
        </w:rPr>
        <w:t>专题研究项目</w:t>
      </w:r>
      <w:r>
        <w:rPr>
          <w:rFonts w:hint="eastAsia" w:ascii="仿宋_GB2312" w:hAnsi="宋体" w:eastAsia="仿宋_GB2312" w:cs="Times New Roman"/>
          <w:color w:val="000000"/>
          <w:kern w:val="0"/>
          <w:sz w:val="32"/>
          <w:szCs w:val="32"/>
          <w:lang w:eastAsia="zh-CN"/>
        </w:rPr>
        <w:t>经费概算</w:t>
      </w:r>
      <w:r>
        <w:rPr>
          <w:rFonts w:hint="eastAsia" w:ascii="仿宋_GB2312" w:hAnsi="宋体" w:eastAsia="仿宋_GB2312" w:cs="Times New Roman"/>
          <w:color w:val="000000"/>
          <w:kern w:val="0"/>
          <w:sz w:val="32"/>
          <w:szCs w:val="32"/>
        </w:rPr>
        <w:t>价格评审专家组，按程序对涉及的</w:t>
      </w:r>
      <w:r>
        <w:rPr>
          <w:rFonts w:hint="eastAsia" w:ascii="仿宋_GB2312" w:hAnsi="宋体" w:eastAsia="仿宋_GB2312" w:cs="Times New Roman"/>
          <w:color w:val="000000"/>
          <w:kern w:val="0"/>
          <w:sz w:val="32"/>
          <w:szCs w:val="32"/>
          <w:lang w:eastAsia="zh-CN"/>
        </w:rPr>
        <w:t>指南</w:t>
      </w:r>
      <w:r>
        <w:rPr>
          <w:rFonts w:hint="eastAsia" w:ascii="仿宋_GB2312" w:hAnsi="宋体" w:eastAsia="仿宋_GB2312" w:cs="Times New Roman"/>
          <w:color w:val="000000"/>
          <w:kern w:val="0"/>
          <w:sz w:val="32"/>
          <w:szCs w:val="32"/>
        </w:rPr>
        <w:t>专题研究项目的经费概算论证报告进行了审核。审核期间，</w:t>
      </w:r>
      <w:r>
        <w:rPr>
          <w:rFonts w:hint="eastAsia" w:ascii="仿宋_GB2312" w:hAnsi="宋体" w:eastAsia="仿宋_GB2312" w:cs="Times New Roman"/>
          <w:color w:val="000000"/>
          <w:kern w:val="0"/>
          <w:sz w:val="32"/>
          <w:szCs w:val="32"/>
          <w:lang w:eastAsia="zh-CN"/>
        </w:rPr>
        <w:t>评审</w:t>
      </w:r>
      <w:r>
        <w:rPr>
          <w:rFonts w:hint="eastAsia" w:ascii="仿宋_GB2312" w:hAnsi="宋体" w:eastAsia="仿宋_GB2312" w:cs="Times New Roman"/>
          <w:color w:val="000000"/>
          <w:kern w:val="0"/>
          <w:sz w:val="32"/>
          <w:szCs w:val="32"/>
        </w:rPr>
        <w:t>组听取了相关送审单位所作的经费概算论证报告，依据《××××试制费管理办法》等价格法规制度，对送评的经费概算论证报告进行了审核。具体情况报告如下：</w:t>
      </w:r>
    </w:p>
    <w:p>
      <w:pPr>
        <w:numPr>
          <w:ilvl w:val="0"/>
          <w:numId w:val="6"/>
        </w:numPr>
        <w:autoSpaceDE w:val="0"/>
        <w:autoSpaceDN w:val="0"/>
        <w:adjustRightInd w:val="0"/>
        <w:spacing w:line="560" w:lineRule="exact"/>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各项目审核情况</w:t>
      </w:r>
    </w:p>
    <w:p>
      <w:pPr>
        <w:autoSpaceDE w:val="0"/>
        <w:autoSpaceDN w:val="0"/>
        <w:adjustRightInd w:val="0"/>
        <w:spacing w:line="560" w:lineRule="exact"/>
        <w:ind w:firstLine="629"/>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每个项目具体审价情况，逐一论述。</w:t>
      </w:r>
    </w:p>
    <w:p>
      <w:pPr>
        <w:autoSpaceDE w:val="0"/>
        <w:autoSpaceDN w:val="0"/>
        <w:adjustRightInd w:val="0"/>
        <w:spacing w:line="560" w:lineRule="exact"/>
        <w:ind w:firstLine="629"/>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项目一涉及的</w:t>
      </w:r>
      <w:r>
        <w:rPr>
          <w:rFonts w:eastAsia="仿宋_GB2312"/>
          <w:sz w:val="32"/>
          <w:szCs w:val="32"/>
        </w:rPr>
        <w:t>指南</w:t>
      </w:r>
      <w:r>
        <w:rPr>
          <w:rFonts w:hint="eastAsia" w:eastAsia="仿宋_GB2312"/>
          <w:sz w:val="32"/>
          <w:szCs w:val="32"/>
        </w:rPr>
        <w:t>条目</w:t>
      </w:r>
      <w:r>
        <w:rPr>
          <w:rFonts w:hint="eastAsia" w:ascii="仿宋_GB2312" w:hAnsi="宋体" w:eastAsia="仿宋_GB2312"/>
          <w:color w:val="000000"/>
          <w:kern w:val="0"/>
          <w:sz w:val="32"/>
          <w:szCs w:val="32"/>
        </w:rPr>
        <w:t>××</w:t>
      </w:r>
      <w:r>
        <w:rPr>
          <w:rFonts w:eastAsia="仿宋_GB2312"/>
          <w:sz w:val="32"/>
          <w:szCs w:val="32"/>
        </w:rPr>
        <w:t>条</w:t>
      </w:r>
      <w:r>
        <w:rPr>
          <w:rFonts w:hint="eastAsia" w:eastAsia="仿宋_GB2312"/>
          <w:sz w:val="32"/>
          <w:szCs w:val="32"/>
        </w:rPr>
        <w:t>，</w:t>
      </w:r>
      <w:r>
        <w:rPr>
          <w:rFonts w:hint="eastAsia" w:ascii="仿宋_GB2312" w:hAnsi="宋体" w:eastAsia="仿宋_GB2312"/>
          <w:color w:val="000000"/>
          <w:kern w:val="0"/>
          <w:sz w:val="32"/>
          <w:szCs w:val="32"/>
        </w:rPr>
        <w:t>专题研究项目共计××项，申报经费共计××亿元，价格评审专家指逐一对每个专题研究项目进行了审核，经审核，意见为××亿元。</w:t>
      </w:r>
    </w:p>
    <w:p>
      <w:pPr>
        <w:autoSpaceDE w:val="0"/>
        <w:autoSpaceDN w:val="0"/>
        <w:adjustRightInd w:val="0"/>
        <w:spacing w:line="560" w:lineRule="exact"/>
        <w:ind w:firstLine="629"/>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项目二涉及的</w:t>
      </w:r>
      <w:r>
        <w:rPr>
          <w:rFonts w:eastAsia="仿宋_GB2312"/>
          <w:sz w:val="32"/>
          <w:szCs w:val="32"/>
        </w:rPr>
        <w:t>指南</w:t>
      </w:r>
      <w:r>
        <w:rPr>
          <w:rFonts w:hint="eastAsia" w:eastAsia="仿宋_GB2312"/>
          <w:sz w:val="32"/>
          <w:szCs w:val="32"/>
        </w:rPr>
        <w:t>条目</w:t>
      </w:r>
      <w:r>
        <w:rPr>
          <w:rFonts w:hint="eastAsia" w:ascii="仿宋_GB2312" w:hAnsi="宋体" w:eastAsia="仿宋_GB2312"/>
          <w:color w:val="000000"/>
          <w:kern w:val="0"/>
          <w:sz w:val="32"/>
          <w:szCs w:val="32"/>
        </w:rPr>
        <w:t>××</w:t>
      </w:r>
      <w:r>
        <w:rPr>
          <w:rFonts w:eastAsia="仿宋_GB2312"/>
          <w:sz w:val="32"/>
          <w:szCs w:val="32"/>
        </w:rPr>
        <w:t>条</w:t>
      </w:r>
      <w:r>
        <w:rPr>
          <w:rFonts w:hint="eastAsia" w:eastAsia="仿宋_GB2312"/>
          <w:sz w:val="32"/>
          <w:szCs w:val="32"/>
        </w:rPr>
        <w:t>，</w:t>
      </w:r>
      <w:r>
        <w:rPr>
          <w:rFonts w:hint="eastAsia" w:ascii="仿宋_GB2312" w:hAnsi="宋体" w:eastAsia="仿宋_GB2312"/>
          <w:color w:val="000000"/>
          <w:kern w:val="0"/>
          <w:sz w:val="32"/>
          <w:szCs w:val="32"/>
        </w:rPr>
        <w:t>专题研究项目共计××项，申报经费共计××亿元，价格评审专家指逐一对每个专题研究项目进行了审核，经审核，意见为××亿元。</w:t>
      </w:r>
    </w:p>
    <w:p>
      <w:pPr>
        <w:autoSpaceDE w:val="0"/>
        <w:autoSpaceDN w:val="0"/>
        <w:adjustRightInd w:val="0"/>
        <w:spacing w:line="560" w:lineRule="exact"/>
        <w:ind w:firstLine="800" w:firstLineChars="250"/>
        <w:jc w:val="left"/>
        <w:rPr>
          <w:rFonts w:ascii="仿宋_GB2312" w:hAnsi="宋体" w:eastAsia="仿宋_GB2312"/>
          <w:b/>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numPr>
          <w:ilvl w:val="0"/>
          <w:numId w:val="6"/>
        </w:numPr>
        <w:autoSpaceDE w:val="0"/>
        <w:autoSpaceDN w:val="0"/>
        <w:adjustRightInd w:val="0"/>
        <w:spacing w:line="560" w:lineRule="exact"/>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总体审核意见</w:t>
      </w:r>
    </w:p>
    <w:p>
      <w:pPr>
        <w:autoSpaceDE w:val="0"/>
        <w:autoSpaceDN w:val="0"/>
        <w:adjustRightInd w:val="0"/>
        <w:spacing w:line="560" w:lineRule="exact"/>
        <w:ind w:firstLine="63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基础研究项目群本次审价涉及的</w:t>
      </w:r>
      <w:r>
        <w:rPr>
          <w:rFonts w:eastAsia="仿宋_GB2312"/>
          <w:sz w:val="32"/>
          <w:szCs w:val="32"/>
        </w:rPr>
        <w:t>指南</w:t>
      </w:r>
      <w:r>
        <w:rPr>
          <w:rFonts w:hint="eastAsia" w:eastAsia="仿宋_GB2312"/>
          <w:sz w:val="32"/>
          <w:szCs w:val="32"/>
        </w:rPr>
        <w:t>条目</w:t>
      </w:r>
      <w:r>
        <w:rPr>
          <w:rFonts w:hint="eastAsia" w:ascii="仿宋_GB2312" w:hAnsi="宋体" w:eastAsia="仿宋_GB2312"/>
          <w:color w:val="000000"/>
          <w:kern w:val="0"/>
          <w:sz w:val="32"/>
          <w:szCs w:val="32"/>
        </w:rPr>
        <w:t>××</w:t>
      </w:r>
      <w:r>
        <w:rPr>
          <w:rFonts w:eastAsia="仿宋_GB2312"/>
          <w:sz w:val="32"/>
          <w:szCs w:val="32"/>
        </w:rPr>
        <w:t>条</w:t>
      </w:r>
      <w:r>
        <w:rPr>
          <w:rFonts w:hint="eastAsia" w:eastAsia="仿宋_GB2312"/>
          <w:sz w:val="32"/>
          <w:szCs w:val="32"/>
        </w:rPr>
        <w:t>，</w:t>
      </w:r>
      <w:r>
        <w:rPr>
          <w:rFonts w:hint="eastAsia" w:ascii="仿宋_GB2312" w:hAnsi="宋体" w:eastAsia="仿宋_GB2312"/>
          <w:color w:val="000000"/>
          <w:kern w:val="0"/>
          <w:sz w:val="32"/>
          <w:szCs w:val="32"/>
        </w:rPr>
        <w:t>专题研究项目共计××项，申报经费共计××亿元，价格评审专家指逐一对每个专题研究项目进行了审核，经审核，意见为××亿元。各项目审价报告见附件1</w:t>
      </w:r>
      <w:r>
        <w:rPr>
          <w:rFonts w:eastAsia="仿宋_GB2312"/>
          <w:color w:val="000000"/>
          <w:kern w:val="0"/>
          <w:sz w:val="32"/>
          <w:szCs w:val="32"/>
        </w:rPr>
        <w:t>~</w:t>
      </w:r>
      <w:r>
        <w:rPr>
          <w:rFonts w:hint="eastAsia" w:ascii="仿宋_GB2312" w:hAnsi="宋体" w:eastAsia="仿宋_GB2312"/>
          <w:color w:val="000000"/>
          <w:kern w:val="0"/>
          <w:sz w:val="32"/>
          <w:szCs w:val="32"/>
          <w:lang w:val="en-US" w:eastAsia="zh-CN"/>
        </w:rPr>
        <w:t>5</w:t>
      </w:r>
      <w:r>
        <w:rPr>
          <w:rFonts w:hint="eastAsia" w:ascii="仿宋_GB2312" w:hAnsi="宋体" w:eastAsia="仿宋_GB2312"/>
          <w:color w:val="000000"/>
          <w:kern w:val="0"/>
          <w:sz w:val="32"/>
          <w:szCs w:val="32"/>
        </w:rPr>
        <w:t>。</w:t>
      </w:r>
    </w:p>
    <w:p>
      <w:pPr>
        <w:numPr>
          <w:ilvl w:val="0"/>
          <w:numId w:val="6"/>
        </w:numPr>
        <w:autoSpaceDE w:val="0"/>
        <w:autoSpaceDN w:val="0"/>
        <w:adjustRightInd w:val="0"/>
        <w:spacing w:line="560" w:lineRule="exact"/>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审核中存在的主要问题</w:t>
      </w:r>
    </w:p>
    <w:p>
      <w:pPr>
        <w:pStyle w:val="15"/>
        <w:numPr>
          <w:ilvl w:val="3"/>
          <w:numId w:val="6"/>
        </w:numPr>
        <w:autoSpaceDE w:val="0"/>
        <w:autoSpaceDN w:val="0"/>
        <w:adjustRightInd w:val="0"/>
        <w:spacing w:line="560" w:lineRule="exact"/>
        <w:ind w:left="709" w:firstLine="0" w:firstLineChars="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材料费</w:t>
      </w:r>
    </w:p>
    <w:p>
      <w:pPr>
        <w:pStyle w:val="15"/>
        <w:autoSpaceDE w:val="0"/>
        <w:autoSpaceDN w:val="0"/>
        <w:adjustRightInd w:val="0"/>
        <w:spacing w:line="560" w:lineRule="exact"/>
        <w:ind w:left="709" w:firstLine="0" w:firstLineChars="0"/>
        <w:jc w:val="left"/>
        <w:rPr>
          <w:rFonts w:ascii="仿宋_GB2312" w:hAnsi="宋体" w:eastAsia="仿宋_GB2312"/>
          <w:b/>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pStyle w:val="15"/>
        <w:numPr>
          <w:ilvl w:val="3"/>
          <w:numId w:val="6"/>
        </w:numPr>
        <w:autoSpaceDE w:val="0"/>
        <w:autoSpaceDN w:val="0"/>
        <w:adjustRightInd w:val="0"/>
        <w:spacing w:line="560" w:lineRule="exact"/>
        <w:ind w:left="709" w:firstLine="0" w:firstLineChars="0"/>
        <w:jc w:val="left"/>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专用费</w:t>
      </w:r>
    </w:p>
    <w:p>
      <w:pPr>
        <w:pStyle w:val="15"/>
        <w:autoSpaceDE w:val="0"/>
        <w:autoSpaceDN w:val="0"/>
        <w:adjustRightInd w:val="0"/>
        <w:spacing w:line="560" w:lineRule="exact"/>
        <w:ind w:left="709" w:firstLine="0" w:firstLineChars="0"/>
        <w:jc w:val="left"/>
        <w:rPr>
          <w:rFonts w:ascii="仿宋_GB2312" w:hAnsi="宋体" w:eastAsia="仿宋_GB2312"/>
          <w:b/>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pStyle w:val="15"/>
        <w:numPr>
          <w:ilvl w:val="3"/>
          <w:numId w:val="6"/>
        </w:numPr>
        <w:autoSpaceDE w:val="0"/>
        <w:autoSpaceDN w:val="0"/>
        <w:adjustRightInd w:val="0"/>
        <w:spacing w:line="560" w:lineRule="exact"/>
        <w:ind w:left="709" w:firstLine="0" w:firstLineChars="0"/>
        <w:jc w:val="left"/>
        <w:rPr>
          <w:rFonts w:ascii="仿宋_GB2312" w:hAnsi="仿宋" w:eastAsia="仿宋_GB2312"/>
          <w:bCs/>
          <w:color w:val="000000"/>
          <w:kern w:val="0"/>
          <w:sz w:val="32"/>
          <w:szCs w:val="32"/>
        </w:rPr>
      </w:pPr>
      <w:r>
        <w:rPr>
          <w:rFonts w:hint="eastAsia" w:ascii="仿宋_GB2312" w:hAnsi="仿宋" w:eastAsia="仿宋_GB2312"/>
          <w:bCs/>
          <w:color w:val="000000"/>
          <w:kern w:val="0"/>
          <w:sz w:val="32"/>
          <w:szCs w:val="32"/>
        </w:rPr>
        <w:t>外协费</w:t>
      </w:r>
    </w:p>
    <w:p>
      <w:pPr>
        <w:autoSpaceDE w:val="0"/>
        <w:autoSpaceDN w:val="0"/>
        <w:adjustRightInd w:val="0"/>
        <w:spacing w:line="560" w:lineRule="exact"/>
        <w:ind w:firstLine="800" w:firstLineChars="250"/>
        <w:jc w:val="left"/>
        <w:rPr>
          <w:rFonts w:ascii="仿宋_GB2312" w:hAnsi="宋体" w:eastAsia="仿宋_GB2312"/>
          <w:b/>
          <w:color w:val="000000"/>
          <w:kern w:val="0"/>
          <w:sz w:val="32"/>
          <w:szCs w:val="32"/>
        </w:rPr>
      </w:pPr>
      <w:r>
        <w:rPr>
          <w:rFonts w:ascii="仿宋_GB2312" w:hAnsi="仿宋" w:eastAsia="仿宋_GB2312"/>
          <w:bCs/>
          <w:color w:val="000000"/>
          <w:kern w:val="0"/>
          <w:sz w:val="32"/>
          <w:szCs w:val="32"/>
        </w:rPr>
        <w:t>……</w:t>
      </w:r>
      <w:r>
        <w:rPr>
          <w:rFonts w:hint="eastAsia" w:ascii="仿宋_GB2312" w:hAnsi="仿宋" w:eastAsia="仿宋_GB2312"/>
          <w:bCs/>
          <w:color w:val="000000"/>
          <w:kern w:val="0"/>
          <w:sz w:val="32"/>
          <w:szCs w:val="32"/>
        </w:rPr>
        <w:t>.</w:t>
      </w:r>
    </w:p>
    <w:p>
      <w:pPr>
        <w:autoSpaceDE w:val="0"/>
        <w:autoSpaceDN w:val="0"/>
        <w:adjustRightInd w:val="0"/>
        <w:spacing w:line="560" w:lineRule="exact"/>
        <w:ind w:firstLine="640" w:firstLineChars="200"/>
        <w:jc w:val="left"/>
        <w:rPr>
          <w:rFonts w:ascii="仿宋_GB2312" w:hAnsi="宋体" w:eastAsia="仿宋_GB2312"/>
          <w:color w:val="000000"/>
          <w:kern w:val="0"/>
          <w:sz w:val="32"/>
          <w:szCs w:val="32"/>
        </w:rPr>
      </w:pPr>
    </w:p>
    <w:p>
      <w:pPr>
        <w:autoSpaceDE w:val="0"/>
        <w:autoSpaceDN w:val="0"/>
        <w:adjustRightInd w:val="0"/>
        <w:spacing w:line="560" w:lineRule="exact"/>
        <w:ind w:firstLine="640" w:firstLineChars="20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特此报告。</w:t>
      </w:r>
    </w:p>
    <w:p>
      <w:pPr>
        <w:autoSpaceDE w:val="0"/>
        <w:autoSpaceDN w:val="0"/>
        <w:adjustRightInd w:val="0"/>
        <w:spacing w:beforeLines="50" w:afterLines="50" w:line="560" w:lineRule="exact"/>
        <w:ind w:firstLine="630"/>
        <w:jc w:val="left"/>
        <w:rPr>
          <w:rFonts w:ascii="仿宋_GB2312" w:hAnsi="宋体" w:eastAsia="仿宋_GB2312"/>
          <w:b/>
          <w:color w:val="000000"/>
          <w:kern w:val="0"/>
          <w:sz w:val="32"/>
          <w:szCs w:val="32"/>
        </w:rPr>
      </w:pPr>
    </w:p>
    <w:p>
      <w:pPr>
        <w:autoSpaceDE w:val="0"/>
        <w:autoSpaceDN w:val="0"/>
        <w:adjustRightInd w:val="0"/>
        <w:spacing w:beforeLines="50" w:afterLines="50" w:line="560" w:lineRule="exact"/>
        <w:ind w:firstLine="630"/>
        <w:jc w:val="left"/>
        <w:rPr>
          <w:rFonts w:ascii="仿宋_GB2312" w:hAnsi="宋体" w:eastAsia="仿宋_GB2312"/>
          <w:b/>
          <w:color w:val="000000"/>
          <w:kern w:val="0"/>
          <w:sz w:val="32"/>
          <w:szCs w:val="32"/>
        </w:rPr>
      </w:pPr>
      <w:r>
        <w:rPr>
          <w:rFonts w:hint="eastAsia" w:ascii="仿宋_GB2312" w:hAnsi="宋体" w:eastAsia="仿宋_GB2312"/>
          <w:b/>
          <w:color w:val="000000"/>
          <w:kern w:val="0"/>
          <w:sz w:val="32"/>
          <w:szCs w:val="32"/>
        </w:rPr>
        <w:t>审价机构：</w:t>
      </w:r>
      <w:r>
        <w:rPr>
          <w:rFonts w:hint="eastAsia" w:ascii="仿宋_GB2312" w:hAnsi="仿宋" w:eastAsia="仿宋_GB2312"/>
          <w:color w:val="000000"/>
          <w:kern w:val="0"/>
          <w:sz w:val="32"/>
          <w:szCs w:val="32"/>
        </w:rPr>
        <w:t>（审价机构</w:t>
      </w:r>
      <w:r>
        <w:rPr>
          <w:rFonts w:hint="eastAsia" w:ascii="仿宋_GB2312" w:hAnsi="仿宋" w:eastAsia="仿宋_GB2312"/>
          <w:color w:val="000000"/>
          <w:kern w:val="0"/>
          <w:sz w:val="32"/>
          <w:szCs w:val="32"/>
          <w:lang w:eastAsia="zh-CN"/>
        </w:rPr>
        <w:t>单位</w:t>
      </w:r>
      <w:r>
        <w:rPr>
          <w:rFonts w:hint="eastAsia" w:ascii="仿宋_GB2312" w:hAnsi="仿宋" w:eastAsia="仿宋_GB2312"/>
          <w:color w:val="000000"/>
          <w:kern w:val="0"/>
          <w:sz w:val="32"/>
          <w:szCs w:val="32"/>
        </w:rPr>
        <w:t>公章）</w:t>
      </w:r>
    </w:p>
    <w:p>
      <w:pPr>
        <w:autoSpaceDE w:val="0"/>
        <w:autoSpaceDN w:val="0"/>
        <w:adjustRightInd w:val="0"/>
        <w:spacing w:beforeLines="50" w:afterLines="50" w:line="560" w:lineRule="exact"/>
        <w:ind w:firstLine="1120" w:firstLineChars="350"/>
        <w:jc w:val="left"/>
        <w:rPr>
          <w:rFonts w:ascii="仿宋_GB2312" w:hAnsi="宋体" w:eastAsia="仿宋_GB2312"/>
          <w:color w:val="000000"/>
          <w:kern w:val="0"/>
          <w:sz w:val="32"/>
          <w:szCs w:val="32"/>
        </w:rPr>
      </w:pPr>
    </w:p>
    <w:p>
      <w:pPr>
        <w:autoSpaceDE w:val="0"/>
        <w:autoSpaceDN w:val="0"/>
        <w:adjustRightInd w:val="0"/>
        <w:spacing w:beforeLines="50" w:afterLines="50" w:line="560" w:lineRule="exact"/>
        <w:ind w:firstLine="1120" w:firstLineChars="35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附件：1. 项目×审价报告</w:t>
      </w:r>
    </w:p>
    <w:p>
      <w:pPr>
        <w:autoSpaceDE w:val="0"/>
        <w:autoSpaceDN w:val="0"/>
        <w:adjustRightInd w:val="0"/>
        <w:spacing w:beforeLines="50" w:afterLines="50" w:line="560" w:lineRule="exact"/>
        <w:ind w:firstLine="1120" w:firstLineChars="35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 xml:space="preserve">      2．项目×审价报告</w:t>
      </w:r>
    </w:p>
    <w:p>
      <w:pPr>
        <w:autoSpaceDE w:val="0"/>
        <w:autoSpaceDN w:val="0"/>
        <w:adjustRightInd w:val="0"/>
        <w:spacing w:beforeLines="50" w:afterLines="50" w:line="560" w:lineRule="exact"/>
        <w:ind w:firstLine="2080" w:firstLineChars="65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 项目×审价报告</w:t>
      </w:r>
    </w:p>
    <w:p>
      <w:pPr>
        <w:autoSpaceDE w:val="0"/>
        <w:autoSpaceDN w:val="0"/>
        <w:adjustRightInd w:val="0"/>
        <w:spacing w:beforeLines="50" w:afterLines="50" w:line="560" w:lineRule="exact"/>
        <w:ind w:firstLine="2080" w:firstLineChars="650"/>
        <w:jc w:val="left"/>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4. 项目×审价报告</w:t>
      </w:r>
    </w:p>
    <w:p>
      <w:pPr>
        <w:autoSpaceDE w:val="0"/>
        <w:autoSpaceDN w:val="0"/>
        <w:adjustRightInd w:val="0"/>
        <w:spacing w:beforeLines="50" w:afterLines="50" w:line="560" w:lineRule="exact"/>
        <w:ind w:firstLine="2080" w:firstLineChars="650"/>
        <w:jc w:val="left"/>
        <w:rPr>
          <w:rFonts w:hint="default" w:ascii="仿宋_GB2312" w:hAnsi="宋体" w:eastAsia="仿宋_GB2312"/>
          <w:color w:val="000000"/>
          <w:kern w:val="0"/>
          <w:sz w:val="32"/>
          <w:szCs w:val="32"/>
          <w:lang w:val="en-US" w:eastAsia="zh-CN"/>
        </w:rPr>
      </w:pPr>
      <w:r>
        <w:rPr>
          <w:rFonts w:hint="eastAsia" w:ascii="仿宋_GB2312" w:hAnsi="宋体" w:eastAsia="仿宋_GB2312"/>
          <w:color w:val="000000"/>
          <w:kern w:val="0"/>
          <w:sz w:val="32"/>
          <w:szCs w:val="32"/>
          <w:lang w:val="en-US" w:eastAsia="zh-CN"/>
        </w:rPr>
        <w:t xml:space="preserve">5. </w:t>
      </w:r>
      <w:r>
        <w:rPr>
          <w:rFonts w:hint="eastAsia" w:ascii="仿宋_GB2312" w:hAnsi="宋体" w:eastAsia="仿宋_GB2312"/>
          <w:color w:val="000000"/>
          <w:kern w:val="0"/>
          <w:sz w:val="32"/>
          <w:szCs w:val="32"/>
        </w:rPr>
        <w:t>项目×审价报告</w:t>
      </w:r>
    </w:p>
    <w:p>
      <w:pPr>
        <w:autoSpaceDE w:val="0"/>
        <w:autoSpaceDN w:val="0"/>
        <w:adjustRightInd w:val="0"/>
        <w:spacing w:beforeLines="50" w:afterLines="50" w:line="560" w:lineRule="exact"/>
        <w:ind w:firstLine="5600" w:firstLineChars="1750"/>
        <w:jc w:val="left"/>
        <w:rPr>
          <w:rFonts w:ascii="仿宋_GB2312" w:hAnsi="宋体" w:eastAsia="仿宋_GB2312"/>
          <w:color w:val="000000"/>
          <w:kern w:val="0"/>
          <w:sz w:val="32"/>
          <w:szCs w:val="32"/>
        </w:rPr>
      </w:pPr>
    </w:p>
    <w:p>
      <w:pPr>
        <w:autoSpaceDE w:val="0"/>
        <w:autoSpaceDN w:val="0"/>
        <w:adjustRightInd w:val="0"/>
        <w:spacing w:beforeLines="50" w:afterLines="50" w:line="560" w:lineRule="exact"/>
        <w:ind w:firstLine="5600" w:firstLineChars="1750"/>
        <w:jc w:val="left"/>
        <w:rPr>
          <w:rFonts w:ascii="宋体" w:hAnsi="宋体"/>
          <w:color w:val="000000"/>
          <w:kern w:val="0"/>
          <w:sz w:val="32"/>
          <w:szCs w:val="32"/>
        </w:rPr>
      </w:pPr>
      <w:r>
        <w:rPr>
          <w:rFonts w:hint="eastAsia" w:ascii="仿宋_GB2312" w:hAnsi="宋体" w:eastAsia="仿宋_GB2312"/>
          <w:color w:val="000000"/>
          <w:kern w:val="0"/>
          <w:sz w:val="32"/>
          <w:szCs w:val="32"/>
        </w:rPr>
        <w:t>日期：</w:t>
      </w:r>
    </w:p>
    <w:p/>
    <w:sectPr>
      <w:pgSz w:w="11906" w:h="16838"/>
      <w:pgMar w:top="1800" w:right="1440" w:bottom="1800" w:left="144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wordWrap w:val="0"/>
                            <w:jc w:val="right"/>
                            <w:rPr>
                              <w:rFonts w:hint="default" w:ascii="Times New Roman" w:hAnsi="Times New Roman" w:cs="Times New Roman" w:eastAsiaTheme="minorEastAsia"/>
                              <w:sz w:val="21"/>
                              <w:szCs w:val="21"/>
                              <w:lang w:eastAsia="zh-CN"/>
                            </w:rPr>
                          </w:pPr>
                          <w:r>
                            <w:rPr>
                              <w:rFonts w:hint="default" w:ascii="Times New Roman" w:hAnsi="Times New Roman" w:cs="Times New Roman"/>
                              <w:sz w:val="21"/>
                              <w:szCs w:val="21"/>
                              <w:lang w:eastAsia="zh-CN"/>
                            </w:rPr>
                            <w:t xml:space="preserve">第 </w:t>
                          </w: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1</w:t>
                          </w:r>
                          <w:r>
                            <w:rPr>
                              <w:rFonts w:hint="default" w:ascii="Times New Roman" w:hAnsi="Times New Roman" w:cs="Times New Roman"/>
                              <w:sz w:val="21"/>
                              <w:szCs w:val="21"/>
                              <w:lang w:eastAsia="zh-CN"/>
                            </w:rPr>
                            <w:fldChar w:fldCharType="end"/>
                          </w:r>
                          <w:r>
                            <w:rPr>
                              <w:rFonts w:hint="default" w:ascii="Times New Roman" w:hAnsi="Times New Roman" w:cs="Times New Roman"/>
                              <w:sz w:val="21"/>
                              <w:szCs w:val="21"/>
                              <w:lang w:eastAsia="zh-CN"/>
                            </w:rPr>
                            <w:t xml:space="preserve"> 页 共 </w:t>
                          </w: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NUMPAGES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23</w:t>
                          </w:r>
                          <w:r>
                            <w:rPr>
                              <w:rFonts w:hint="default" w:ascii="Times New Roman" w:hAnsi="Times New Roman" w:cs="Times New Roman"/>
                              <w:sz w:val="21"/>
                              <w:szCs w:val="21"/>
                              <w:lang w:eastAsia="zh-CN"/>
                            </w:rPr>
                            <w:fldChar w:fldCharType="end"/>
                          </w:r>
                          <w:r>
                            <w:rPr>
                              <w:rFonts w:hint="default" w:ascii="Times New Roman" w:hAnsi="Times New Roman" w:cs="Times New Roman"/>
                              <w:sz w:val="21"/>
                              <w:szCs w:val="21"/>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wordWrap w:val="0"/>
                      <w:jc w:val="right"/>
                      <w:rPr>
                        <w:rFonts w:hint="default" w:ascii="Times New Roman" w:hAnsi="Times New Roman" w:cs="Times New Roman" w:eastAsiaTheme="minorEastAsia"/>
                        <w:sz w:val="21"/>
                        <w:szCs w:val="21"/>
                        <w:lang w:eastAsia="zh-CN"/>
                      </w:rPr>
                    </w:pPr>
                    <w:r>
                      <w:rPr>
                        <w:rFonts w:hint="default" w:ascii="Times New Roman" w:hAnsi="Times New Roman" w:cs="Times New Roman"/>
                        <w:sz w:val="21"/>
                        <w:szCs w:val="21"/>
                        <w:lang w:eastAsia="zh-CN"/>
                      </w:rPr>
                      <w:t xml:space="preserve">第 </w:t>
                    </w: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1</w:t>
                    </w:r>
                    <w:r>
                      <w:rPr>
                        <w:rFonts w:hint="default" w:ascii="Times New Roman" w:hAnsi="Times New Roman" w:cs="Times New Roman"/>
                        <w:sz w:val="21"/>
                        <w:szCs w:val="21"/>
                        <w:lang w:eastAsia="zh-CN"/>
                      </w:rPr>
                      <w:fldChar w:fldCharType="end"/>
                    </w:r>
                    <w:r>
                      <w:rPr>
                        <w:rFonts w:hint="default" w:ascii="Times New Roman" w:hAnsi="Times New Roman" w:cs="Times New Roman"/>
                        <w:sz w:val="21"/>
                        <w:szCs w:val="21"/>
                        <w:lang w:eastAsia="zh-CN"/>
                      </w:rPr>
                      <w:t xml:space="preserve"> 页 共 </w:t>
                    </w: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NUMPAGES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23</w:t>
                    </w:r>
                    <w:r>
                      <w:rPr>
                        <w:rFonts w:hint="default" w:ascii="Times New Roman" w:hAnsi="Times New Roman" w:cs="Times New Roman"/>
                        <w:sz w:val="21"/>
                        <w:szCs w:val="21"/>
                        <w:lang w:eastAsia="zh-CN"/>
                      </w:rPr>
                      <w:fldChar w:fldCharType="end"/>
                    </w:r>
                    <w:r>
                      <w:rPr>
                        <w:rFonts w:hint="default" w:ascii="Times New Roman" w:hAnsi="Times New Roman" w:cs="Times New Roman"/>
                        <w:sz w:val="21"/>
                        <w:szCs w:val="21"/>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Batang" w:hAnsi="Batang" w:eastAsia="Batang"/>
        <w:sz w:val="28"/>
        <w:szCs w:val="28"/>
      </w:rPr>
    </w:pPr>
    <w:r>
      <w:rPr>
        <w:rFonts w:hint="eastAsia" w:ascii="Batang" w:hAnsi="Batang" w:eastAsia="Batang"/>
        <w:sz w:val="28"/>
        <w:szCs w:val="28"/>
      </w:rPr>
      <w:t xml:space="preserve">— </w:t>
    </w:r>
    <w:r>
      <w:rPr>
        <w:rFonts w:ascii="Batang" w:hAnsi="Batang" w:eastAsia="Batang"/>
        <w:sz w:val="28"/>
        <w:szCs w:val="28"/>
      </w:rPr>
      <w:fldChar w:fldCharType="begin"/>
    </w:r>
    <w:r>
      <w:rPr>
        <w:rFonts w:ascii="Batang" w:hAnsi="Batang" w:eastAsia="Batang"/>
        <w:sz w:val="28"/>
        <w:szCs w:val="28"/>
      </w:rPr>
      <w:instrText xml:space="preserve"> PAGE   \* MERGEFORMAT </w:instrText>
    </w:r>
    <w:r>
      <w:rPr>
        <w:rFonts w:ascii="Batang" w:hAnsi="Batang" w:eastAsia="Batang"/>
        <w:sz w:val="28"/>
        <w:szCs w:val="28"/>
      </w:rPr>
      <w:fldChar w:fldCharType="separate"/>
    </w:r>
    <w:r>
      <w:rPr>
        <w:rFonts w:ascii="Batang" w:hAnsi="Batang" w:eastAsia="Batang"/>
        <w:sz w:val="28"/>
        <w:szCs w:val="28"/>
        <w:lang w:val="zh-CN"/>
      </w:rPr>
      <w:t>28</w:t>
    </w:r>
    <w:r>
      <w:rPr>
        <w:rFonts w:ascii="Batang" w:hAnsi="Batang" w:eastAsia="Batang"/>
        <w:sz w:val="28"/>
        <w:szCs w:val="28"/>
      </w:rPr>
      <w:fldChar w:fldCharType="end"/>
    </w:r>
    <w:r>
      <w:rPr>
        <w:rFonts w:hint="eastAsia" w:ascii="Batang" w:hAnsi="Batang" w:eastAsia="Batang"/>
        <w:sz w:val="28"/>
        <w:szCs w:val="28"/>
      </w:rPr>
      <w:t xml:space="preserve"> —</w: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4A6"/>
    <w:multiLevelType w:val="multilevel"/>
    <w:tmpl w:val="005434A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D3E1B88"/>
    <w:multiLevelType w:val="multilevel"/>
    <w:tmpl w:val="1D3E1B88"/>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B627B5D"/>
    <w:multiLevelType w:val="multilevel"/>
    <w:tmpl w:val="2B627B5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623725D2"/>
    <w:multiLevelType w:val="multilevel"/>
    <w:tmpl w:val="623725D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48725E9"/>
    <w:multiLevelType w:val="multilevel"/>
    <w:tmpl w:val="748725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CD07BD2"/>
    <w:multiLevelType w:val="multilevel"/>
    <w:tmpl w:val="7CD07BD2"/>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A3C"/>
    <w:rsid w:val="00001B55"/>
    <w:rsid w:val="000043EC"/>
    <w:rsid w:val="00004F98"/>
    <w:rsid w:val="000071A7"/>
    <w:rsid w:val="000079F7"/>
    <w:rsid w:val="00013C0A"/>
    <w:rsid w:val="0001404C"/>
    <w:rsid w:val="000146DA"/>
    <w:rsid w:val="00022976"/>
    <w:rsid w:val="0002344A"/>
    <w:rsid w:val="00027B0A"/>
    <w:rsid w:val="0003264A"/>
    <w:rsid w:val="00035D46"/>
    <w:rsid w:val="00047583"/>
    <w:rsid w:val="00050146"/>
    <w:rsid w:val="00050EC0"/>
    <w:rsid w:val="00053AFA"/>
    <w:rsid w:val="00053F49"/>
    <w:rsid w:val="000577FC"/>
    <w:rsid w:val="000625DA"/>
    <w:rsid w:val="0006302F"/>
    <w:rsid w:val="0006339B"/>
    <w:rsid w:val="00063522"/>
    <w:rsid w:val="00064C5D"/>
    <w:rsid w:val="00067B21"/>
    <w:rsid w:val="000704DB"/>
    <w:rsid w:val="00070B0C"/>
    <w:rsid w:val="00070FFF"/>
    <w:rsid w:val="00071A8F"/>
    <w:rsid w:val="00071CB3"/>
    <w:rsid w:val="000734C9"/>
    <w:rsid w:val="00074F1B"/>
    <w:rsid w:val="00082545"/>
    <w:rsid w:val="000876EE"/>
    <w:rsid w:val="00095ABE"/>
    <w:rsid w:val="00096AB1"/>
    <w:rsid w:val="000A31C2"/>
    <w:rsid w:val="000A4BC5"/>
    <w:rsid w:val="000B1F6D"/>
    <w:rsid w:val="000B5A85"/>
    <w:rsid w:val="000B73B6"/>
    <w:rsid w:val="000C218C"/>
    <w:rsid w:val="000C6E8D"/>
    <w:rsid w:val="000C70BF"/>
    <w:rsid w:val="000C760A"/>
    <w:rsid w:val="000D4191"/>
    <w:rsid w:val="000D6961"/>
    <w:rsid w:val="000D6B76"/>
    <w:rsid w:val="000E28FC"/>
    <w:rsid w:val="000E4E1E"/>
    <w:rsid w:val="000F07A3"/>
    <w:rsid w:val="000F3C02"/>
    <w:rsid w:val="000F3F39"/>
    <w:rsid w:val="00100EFB"/>
    <w:rsid w:val="00103209"/>
    <w:rsid w:val="001048E7"/>
    <w:rsid w:val="00104D34"/>
    <w:rsid w:val="00110380"/>
    <w:rsid w:val="00114E30"/>
    <w:rsid w:val="001176E4"/>
    <w:rsid w:val="00117A87"/>
    <w:rsid w:val="00121F1F"/>
    <w:rsid w:val="00125487"/>
    <w:rsid w:val="001256FA"/>
    <w:rsid w:val="00130FFE"/>
    <w:rsid w:val="001327AA"/>
    <w:rsid w:val="001350CE"/>
    <w:rsid w:val="0013566A"/>
    <w:rsid w:val="00145C24"/>
    <w:rsid w:val="00151D2D"/>
    <w:rsid w:val="00153EC3"/>
    <w:rsid w:val="00155854"/>
    <w:rsid w:val="001625CF"/>
    <w:rsid w:val="0016539F"/>
    <w:rsid w:val="00165915"/>
    <w:rsid w:val="00170A6C"/>
    <w:rsid w:val="001777A8"/>
    <w:rsid w:val="0018164F"/>
    <w:rsid w:val="00190924"/>
    <w:rsid w:val="00194C5A"/>
    <w:rsid w:val="00197492"/>
    <w:rsid w:val="001A1AB4"/>
    <w:rsid w:val="001A46CD"/>
    <w:rsid w:val="001A4ADB"/>
    <w:rsid w:val="001A4EA8"/>
    <w:rsid w:val="001A7F5E"/>
    <w:rsid w:val="001B0B88"/>
    <w:rsid w:val="001B0BD6"/>
    <w:rsid w:val="001B6474"/>
    <w:rsid w:val="001C20DE"/>
    <w:rsid w:val="001C7C4C"/>
    <w:rsid w:val="001D2149"/>
    <w:rsid w:val="001D468C"/>
    <w:rsid w:val="001D588E"/>
    <w:rsid w:val="001E3240"/>
    <w:rsid w:val="001E509B"/>
    <w:rsid w:val="001F0C56"/>
    <w:rsid w:val="001F2005"/>
    <w:rsid w:val="001F7B04"/>
    <w:rsid w:val="00206205"/>
    <w:rsid w:val="00212FB3"/>
    <w:rsid w:val="0021492A"/>
    <w:rsid w:val="00216708"/>
    <w:rsid w:val="00221C12"/>
    <w:rsid w:val="00225548"/>
    <w:rsid w:val="00226A26"/>
    <w:rsid w:val="00230D1E"/>
    <w:rsid w:val="00233893"/>
    <w:rsid w:val="00240714"/>
    <w:rsid w:val="00243E62"/>
    <w:rsid w:val="00254852"/>
    <w:rsid w:val="00254C55"/>
    <w:rsid w:val="00254CCD"/>
    <w:rsid w:val="00256EB0"/>
    <w:rsid w:val="00257D6B"/>
    <w:rsid w:val="00260E40"/>
    <w:rsid w:val="002638B7"/>
    <w:rsid w:val="00265942"/>
    <w:rsid w:val="002678CB"/>
    <w:rsid w:val="00285AAE"/>
    <w:rsid w:val="00286136"/>
    <w:rsid w:val="002869D4"/>
    <w:rsid w:val="00287898"/>
    <w:rsid w:val="00292198"/>
    <w:rsid w:val="00293250"/>
    <w:rsid w:val="00293745"/>
    <w:rsid w:val="00294696"/>
    <w:rsid w:val="00297A42"/>
    <w:rsid w:val="002A3BD3"/>
    <w:rsid w:val="002A4136"/>
    <w:rsid w:val="002A4777"/>
    <w:rsid w:val="002A54BF"/>
    <w:rsid w:val="002B1530"/>
    <w:rsid w:val="002B4F95"/>
    <w:rsid w:val="002B614D"/>
    <w:rsid w:val="002B7739"/>
    <w:rsid w:val="002C0632"/>
    <w:rsid w:val="002C744F"/>
    <w:rsid w:val="002D0602"/>
    <w:rsid w:val="002D3CFE"/>
    <w:rsid w:val="002D6B98"/>
    <w:rsid w:val="002D76E7"/>
    <w:rsid w:val="002E7DA2"/>
    <w:rsid w:val="002F12B1"/>
    <w:rsid w:val="002F1817"/>
    <w:rsid w:val="003013A6"/>
    <w:rsid w:val="00305456"/>
    <w:rsid w:val="00310E12"/>
    <w:rsid w:val="00311DCF"/>
    <w:rsid w:val="00312463"/>
    <w:rsid w:val="00313713"/>
    <w:rsid w:val="00313A02"/>
    <w:rsid w:val="00314889"/>
    <w:rsid w:val="003257EE"/>
    <w:rsid w:val="00336B6D"/>
    <w:rsid w:val="003379EF"/>
    <w:rsid w:val="003402C2"/>
    <w:rsid w:val="0034159A"/>
    <w:rsid w:val="0034633F"/>
    <w:rsid w:val="0035127A"/>
    <w:rsid w:val="003522AF"/>
    <w:rsid w:val="00352B1A"/>
    <w:rsid w:val="0035438E"/>
    <w:rsid w:val="003673C7"/>
    <w:rsid w:val="00367655"/>
    <w:rsid w:val="0037172F"/>
    <w:rsid w:val="003779E4"/>
    <w:rsid w:val="0038429F"/>
    <w:rsid w:val="0038561B"/>
    <w:rsid w:val="00392413"/>
    <w:rsid w:val="003940F1"/>
    <w:rsid w:val="003946A4"/>
    <w:rsid w:val="00395E0A"/>
    <w:rsid w:val="0039685F"/>
    <w:rsid w:val="003B2830"/>
    <w:rsid w:val="003B39BA"/>
    <w:rsid w:val="003C66A1"/>
    <w:rsid w:val="003C68D1"/>
    <w:rsid w:val="003D1C6A"/>
    <w:rsid w:val="003D3B94"/>
    <w:rsid w:val="003D4187"/>
    <w:rsid w:val="003D5715"/>
    <w:rsid w:val="003D778C"/>
    <w:rsid w:val="003E344C"/>
    <w:rsid w:val="003E34AC"/>
    <w:rsid w:val="003E37DA"/>
    <w:rsid w:val="003F25C6"/>
    <w:rsid w:val="004012C7"/>
    <w:rsid w:val="004016F1"/>
    <w:rsid w:val="00406F79"/>
    <w:rsid w:val="00413A83"/>
    <w:rsid w:val="00420018"/>
    <w:rsid w:val="00421DA3"/>
    <w:rsid w:val="00422AA6"/>
    <w:rsid w:val="00423D6C"/>
    <w:rsid w:val="0042532A"/>
    <w:rsid w:val="004521EE"/>
    <w:rsid w:val="00455E08"/>
    <w:rsid w:val="004610F7"/>
    <w:rsid w:val="00461908"/>
    <w:rsid w:val="00465945"/>
    <w:rsid w:val="00474C5F"/>
    <w:rsid w:val="004863C8"/>
    <w:rsid w:val="00490440"/>
    <w:rsid w:val="00495B7F"/>
    <w:rsid w:val="004A4031"/>
    <w:rsid w:val="004B003D"/>
    <w:rsid w:val="004B1EBF"/>
    <w:rsid w:val="004B2489"/>
    <w:rsid w:val="004B53FE"/>
    <w:rsid w:val="004B640B"/>
    <w:rsid w:val="004C0C85"/>
    <w:rsid w:val="004C1CE1"/>
    <w:rsid w:val="004C6A75"/>
    <w:rsid w:val="004D0893"/>
    <w:rsid w:val="004D341C"/>
    <w:rsid w:val="004D5604"/>
    <w:rsid w:val="004D7C64"/>
    <w:rsid w:val="004E2549"/>
    <w:rsid w:val="004E3248"/>
    <w:rsid w:val="004E3AC4"/>
    <w:rsid w:val="004E638A"/>
    <w:rsid w:val="004F2E0F"/>
    <w:rsid w:val="004F4895"/>
    <w:rsid w:val="004F7B95"/>
    <w:rsid w:val="00500A89"/>
    <w:rsid w:val="005039AC"/>
    <w:rsid w:val="00503A64"/>
    <w:rsid w:val="00510BCB"/>
    <w:rsid w:val="0051335C"/>
    <w:rsid w:val="005169F0"/>
    <w:rsid w:val="00517616"/>
    <w:rsid w:val="00527EEE"/>
    <w:rsid w:val="00530F3A"/>
    <w:rsid w:val="0054354E"/>
    <w:rsid w:val="00546C37"/>
    <w:rsid w:val="00553446"/>
    <w:rsid w:val="00560FA2"/>
    <w:rsid w:val="00561F46"/>
    <w:rsid w:val="005623EE"/>
    <w:rsid w:val="00562E53"/>
    <w:rsid w:val="00564042"/>
    <w:rsid w:val="0056539D"/>
    <w:rsid w:val="00574287"/>
    <w:rsid w:val="00580222"/>
    <w:rsid w:val="005823D8"/>
    <w:rsid w:val="00582AD2"/>
    <w:rsid w:val="00583FF0"/>
    <w:rsid w:val="00584823"/>
    <w:rsid w:val="005869E9"/>
    <w:rsid w:val="005901A1"/>
    <w:rsid w:val="005956C7"/>
    <w:rsid w:val="00595F98"/>
    <w:rsid w:val="005976C9"/>
    <w:rsid w:val="005A6737"/>
    <w:rsid w:val="005B0FDD"/>
    <w:rsid w:val="005B109D"/>
    <w:rsid w:val="005B57B3"/>
    <w:rsid w:val="005B75C0"/>
    <w:rsid w:val="005B7FCE"/>
    <w:rsid w:val="005C751F"/>
    <w:rsid w:val="005C7D8C"/>
    <w:rsid w:val="005D2A9C"/>
    <w:rsid w:val="005E24C9"/>
    <w:rsid w:val="005E400F"/>
    <w:rsid w:val="005E4C4B"/>
    <w:rsid w:val="005E7E51"/>
    <w:rsid w:val="005F07DA"/>
    <w:rsid w:val="005F3C01"/>
    <w:rsid w:val="005F3C28"/>
    <w:rsid w:val="00604DED"/>
    <w:rsid w:val="00606B67"/>
    <w:rsid w:val="00607B32"/>
    <w:rsid w:val="00615770"/>
    <w:rsid w:val="006243D2"/>
    <w:rsid w:val="00624B2D"/>
    <w:rsid w:val="0063185B"/>
    <w:rsid w:val="0063308E"/>
    <w:rsid w:val="006331AE"/>
    <w:rsid w:val="00641BC1"/>
    <w:rsid w:val="00647A56"/>
    <w:rsid w:val="00647BDA"/>
    <w:rsid w:val="00657B87"/>
    <w:rsid w:val="00664D7B"/>
    <w:rsid w:val="00665000"/>
    <w:rsid w:val="00667D21"/>
    <w:rsid w:val="006728B0"/>
    <w:rsid w:val="00674418"/>
    <w:rsid w:val="00675F96"/>
    <w:rsid w:val="00692AEA"/>
    <w:rsid w:val="00697D9C"/>
    <w:rsid w:val="006A3CC9"/>
    <w:rsid w:val="006B420C"/>
    <w:rsid w:val="006B4E67"/>
    <w:rsid w:val="006B6E2D"/>
    <w:rsid w:val="006B7E26"/>
    <w:rsid w:val="006C0A26"/>
    <w:rsid w:val="006C4F90"/>
    <w:rsid w:val="006C6580"/>
    <w:rsid w:val="006D076F"/>
    <w:rsid w:val="006D3698"/>
    <w:rsid w:val="006D40D0"/>
    <w:rsid w:val="006E135D"/>
    <w:rsid w:val="006E2B6C"/>
    <w:rsid w:val="006E43F2"/>
    <w:rsid w:val="0070072A"/>
    <w:rsid w:val="00702555"/>
    <w:rsid w:val="0070738E"/>
    <w:rsid w:val="007117D5"/>
    <w:rsid w:val="00713C0C"/>
    <w:rsid w:val="00715783"/>
    <w:rsid w:val="00715928"/>
    <w:rsid w:val="00716355"/>
    <w:rsid w:val="00727310"/>
    <w:rsid w:val="0073023C"/>
    <w:rsid w:val="0073544C"/>
    <w:rsid w:val="00736191"/>
    <w:rsid w:val="007406FC"/>
    <w:rsid w:val="007449C9"/>
    <w:rsid w:val="00751838"/>
    <w:rsid w:val="007546A2"/>
    <w:rsid w:val="0075538B"/>
    <w:rsid w:val="007643C5"/>
    <w:rsid w:val="00764C10"/>
    <w:rsid w:val="00772CBE"/>
    <w:rsid w:val="00775400"/>
    <w:rsid w:val="00781210"/>
    <w:rsid w:val="007819EE"/>
    <w:rsid w:val="00786120"/>
    <w:rsid w:val="0079325E"/>
    <w:rsid w:val="007936C1"/>
    <w:rsid w:val="00794B7A"/>
    <w:rsid w:val="00795F86"/>
    <w:rsid w:val="007A0619"/>
    <w:rsid w:val="007A33A6"/>
    <w:rsid w:val="007A6FC3"/>
    <w:rsid w:val="007B01C8"/>
    <w:rsid w:val="007B3673"/>
    <w:rsid w:val="007C149B"/>
    <w:rsid w:val="007C3FAF"/>
    <w:rsid w:val="007C49DB"/>
    <w:rsid w:val="007C736D"/>
    <w:rsid w:val="007D3B15"/>
    <w:rsid w:val="007F013B"/>
    <w:rsid w:val="007F0551"/>
    <w:rsid w:val="007F4562"/>
    <w:rsid w:val="007F5A8A"/>
    <w:rsid w:val="007F6039"/>
    <w:rsid w:val="00813F66"/>
    <w:rsid w:val="00817E4D"/>
    <w:rsid w:val="00823CD0"/>
    <w:rsid w:val="00826832"/>
    <w:rsid w:val="00830D12"/>
    <w:rsid w:val="00831B1A"/>
    <w:rsid w:val="00831C18"/>
    <w:rsid w:val="008359D5"/>
    <w:rsid w:val="00840DB2"/>
    <w:rsid w:val="00841007"/>
    <w:rsid w:val="00842E7C"/>
    <w:rsid w:val="00846FC9"/>
    <w:rsid w:val="00853F6E"/>
    <w:rsid w:val="00863327"/>
    <w:rsid w:val="00863603"/>
    <w:rsid w:val="008639AC"/>
    <w:rsid w:val="0086628B"/>
    <w:rsid w:val="00867431"/>
    <w:rsid w:val="008679C7"/>
    <w:rsid w:val="0087617D"/>
    <w:rsid w:val="00883BBE"/>
    <w:rsid w:val="0088432B"/>
    <w:rsid w:val="008855CA"/>
    <w:rsid w:val="008B2578"/>
    <w:rsid w:val="008B7E5D"/>
    <w:rsid w:val="008C5D5C"/>
    <w:rsid w:val="008D437D"/>
    <w:rsid w:val="008D645C"/>
    <w:rsid w:val="008E049C"/>
    <w:rsid w:val="008F71BD"/>
    <w:rsid w:val="008F7FE9"/>
    <w:rsid w:val="0090074E"/>
    <w:rsid w:val="00900C2E"/>
    <w:rsid w:val="00901441"/>
    <w:rsid w:val="009032BC"/>
    <w:rsid w:val="0090445E"/>
    <w:rsid w:val="00905432"/>
    <w:rsid w:val="00910CC6"/>
    <w:rsid w:val="00917560"/>
    <w:rsid w:val="00927EFF"/>
    <w:rsid w:val="00931C32"/>
    <w:rsid w:val="009320A9"/>
    <w:rsid w:val="00935327"/>
    <w:rsid w:val="009357F3"/>
    <w:rsid w:val="00935BFF"/>
    <w:rsid w:val="009405F2"/>
    <w:rsid w:val="0094363B"/>
    <w:rsid w:val="00945BB9"/>
    <w:rsid w:val="009514DD"/>
    <w:rsid w:val="00951C2B"/>
    <w:rsid w:val="009539D6"/>
    <w:rsid w:val="009554FE"/>
    <w:rsid w:val="00955833"/>
    <w:rsid w:val="0095603F"/>
    <w:rsid w:val="00963DF6"/>
    <w:rsid w:val="00964F64"/>
    <w:rsid w:val="00965A1F"/>
    <w:rsid w:val="00975288"/>
    <w:rsid w:val="009772B1"/>
    <w:rsid w:val="0099175B"/>
    <w:rsid w:val="00992CB2"/>
    <w:rsid w:val="009A19CE"/>
    <w:rsid w:val="009A597F"/>
    <w:rsid w:val="009A61BA"/>
    <w:rsid w:val="009A75AC"/>
    <w:rsid w:val="009B4905"/>
    <w:rsid w:val="009B65EB"/>
    <w:rsid w:val="009B6E40"/>
    <w:rsid w:val="009C1914"/>
    <w:rsid w:val="009C65B6"/>
    <w:rsid w:val="009D0B64"/>
    <w:rsid w:val="009D0B80"/>
    <w:rsid w:val="009D2421"/>
    <w:rsid w:val="009D571D"/>
    <w:rsid w:val="009D5755"/>
    <w:rsid w:val="009D5CC5"/>
    <w:rsid w:val="009E0D4A"/>
    <w:rsid w:val="009E2077"/>
    <w:rsid w:val="009E3E9B"/>
    <w:rsid w:val="009E7277"/>
    <w:rsid w:val="009F012F"/>
    <w:rsid w:val="009F01E9"/>
    <w:rsid w:val="009F078D"/>
    <w:rsid w:val="009F2BE8"/>
    <w:rsid w:val="00A02A61"/>
    <w:rsid w:val="00A03B33"/>
    <w:rsid w:val="00A04E0B"/>
    <w:rsid w:val="00A1133C"/>
    <w:rsid w:val="00A1696A"/>
    <w:rsid w:val="00A170EB"/>
    <w:rsid w:val="00A250A8"/>
    <w:rsid w:val="00A34179"/>
    <w:rsid w:val="00A41EB5"/>
    <w:rsid w:val="00A426ED"/>
    <w:rsid w:val="00A43456"/>
    <w:rsid w:val="00A50128"/>
    <w:rsid w:val="00A5085D"/>
    <w:rsid w:val="00A55CFA"/>
    <w:rsid w:val="00A560FA"/>
    <w:rsid w:val="00A6053A"/>
    <w:rsid w:val="00A60F7E"/>
    <w:rsid w:val="00A63B44"/>
    <w:rsid w:val="00A75F47"/>
    <w:rsid w:val="00A771EA"/>
    <w:rsid w:val="00A7789B"/>
    <w:rsid w:val="00A77B34"/>
    <w:rsid w:val="00A83AAB"/>
    <w:rsid w:val="00A87858"/>
    <w:rsid w:val="00A90C6C"/>
    <w:rsid w:val="00A928C3"/>
    <w:rsid w:val="00A976DF"/>
    <w:rsid w:val="00AA171E"/>
    <w:rsid w:val="00AA299A"/>
    <w:rsid w:val="00AA50BC"/>
    <w:rsid w:val="00AA55D5"/>
    <w:rsid w:val="00AC580D"/>
    <w:rsid w:val="00AC73E6"/>
    <w:rsid w:val="00AD2B74"/>
    <w:rsid w:val="00AF00DA"/>
    <w:rsid w:val="00AF57D6"/>
    <w:rsid w:val="00AF61B4"/>
    <w:rsid w:val="00B0057A"/>
    <w:rsid w:val="00B0268F"/>
    <w:rsid w:val="00B03AE0"/>
    <w:rsid w:val="00B044B7"/>
    <w:rsid w:val="00B068C7"/>
    <w:rsid w:val="00B07CB3"/>
    <w:rsid w:val="00B11FC2"/>
    <w:rsid w:val="00B21856"/>
    <w:rsid w:val="00B22F3E"/>
    <w:rsid w:val="00B33EF1"/>
    <w:rsid w:val="00B3686D"/>
    <w:rsid w:val="00B4079D"/>
    <w:rsid w:val="00B4205F"/>
    <w:rsid w:val="00B44F9B"/>
    <w:rsid w:val="00B503E4"/>
    <w:rsid w:val="00B50C3F"/>
    <w:rsid w:val="00B51EC9"/>
    <w:rsid w:val="00B5366B"/>
    <w:rsid w:val="00B5465F"/>
    <w:rsid w:val="00B578E3"/>
    <w:rsid w:val="00B63C8B"/>
    <w:rsid w:val="00B75EA4"/>
    <w:rsid w:val="00B77635"/>
    <w:rsid w:val="00B80DF9"/>
    <w:rsid w:val="00B849AD"/>
    <w:rsid w:val="00B84BDF"/>
    <w:rsid w:val="00B91F99"/>
    <w:rsid w:val="00B95789"/>
    <w:rsid w:val="00BA4DD5"/>
    <w:rsid w:val="00BA7CD5"/>
    <w:rsid w:val="00BB6509"/>
    <w:rsid w:val="00BB7345"/>
    <w:rsid w:val="00BB7F8F"/>
    <w:rsid w:val="00BC2508"/>
    <w:rsid w:val="00BC3B8B"/>
    <w:rsid w:val="00BD034B"/>
    <w:rsid w:val="00BD444E"/>
    <w:rsid w:val="00BD4DF8"/>
    <w:rsid w:val="00BE4131"/>
    <w:rsid w:val="00BE4CEA"/>
    <w:rsid w:val="00BF5BD0"/>
    <w:rsid w:val="00BF6DEB"/>
    <w:rsid w:val="00C16420"/>
    <w:rsid w:val="00C16592"/>
    <w:rsid w:val="00C229C3"/>
    <w:rsid w:val="00C26438"/>
    <w:rsid w:val="00C30A5B"/>
    <w:rsid w:val="00C31E31"/>
    <w:rsid w:val="00C32114"/>
    <w:rsid w:val="00C34AF5"/>
    <w:rsid w:val="00C3566A"/>
    <w:rsid w:val="00C413CE"/>
    <w:rsid w:val="00C45E6B"/>
    <w:rsid w:val="00C51289"/>
    <w:rsid w:val="00C51B7F"/>
    <w:rsid w:val="00C53F4A"/>
    <w:rsid w:val="00C66C5B"/>
    <w:rsid w:val="00C66D60"/>
    <w:rsid w:val="00C6784D"/>
    <w:rsid w:val="00C70AA9"/>
    <w:rsid w:val="00C77306"/>
    <w:rsid w:val="00C905F4"/>
    <w:rsid w:val="00C93E49"/>
    <w:rsid w:val="00C968FF"/>
    <w:rsid w:val="00C969D6"/>
    <w:rsid w:val="00C97402"/>
    <w:rsid w:val="00CA1FCD"/>
    <w:rsid w:val="00CA4136"/>
    <w:rsid w:val="00CA7163"/>
    <w:rsid w:val="00CB1AC2"/>
    <w:rsid w:val="00CB24FA"/>
    <w:rsid w:val="00CB2E36"/>
    <w:rsid w:val="00CB4217"/>
    <w:rsid w:val="00CB5AC2"/>
    <w:rsid w:val="00CB7787"/>
    <w:rsid w:val="00CC2DFD"/>
    <w:rsid w:val="00CC4024"/>
    <w:rsid w:val="00CC5702"/>
    <w:rsid w:val="00CD1A65"/>
    <w:rsid w:val="00CD2451"/>
    <w:rsid w:val="00CD4305"/>
    <w:rsid w:val="00CE0858"/>
    <w:rsid w:val="00CE267F"/>
    <w:rsid w:val="00CE4378"/>
    <w:rsid w:val="00CF4DAA"/>
    <w:rsid w:val="00D01882"/>
    <w:rsid w:val="00D03AA4"/>
    <w:rsid w:val="00D05026"/>
    <w:rsid w:val="00D1589C"/>
    <w:rsid w:val="00D16987"/>
    <w:rsid w:val="00D17B88"/>
    <w:rsid w:val="00D20A90"/>
    <w:rsid w:val="00D2143A"/>
    <w:rsid w:val="00D21F86"/>
    <w:rsid w:val="00D22B03"/>
    <w:rsid w:val="00D256BF"/>
    <w:rsid w:val="00D26D1B"/>
    <w:rsid w:val="00D34EC8"/>
    <w:rsid w:val="00D35A15"/>
    <w:rsid w:val="00D371DB"/>
    <w:rsid w:val="00D4363F"/>
    <w:rsid w:val="00D43CAE"/>
    <w:rsid w:val="00D50FC1"/>
    <w:rsid w:val="00D524D7"/>
    <w:rsid w:val="00D541FE"/>
    <w:rsid w:val="00D54CDF"/>
    <w:rsid w:val="00D55A3C"/>
    <w:rsid w:val="00D55D10"/>
    <w:rsid w:val="00D56141"/>
    <w:rsid w:val="00D576BE"/>
    <w:rsid w:val="00D6137D"/>
    <w:rsid w:val="00D639CC"/>
    <w:rsid w:val="00D65110"/>
    <w:rsid w:val="00D65B78"/>
    <w:rsid w:val="00D65EB3"/>
    <w:rsid w:val="00D67BC0"/>
    <w:rsid w:val="00D70B8B"/>
    <w:rsid w:val="00D72A5E"/>
    <w:rsid w:val="00D7539E"/>
    <w:rsid w:val="00D75F78"/>
    <w:rsid w:val="00D81F6C"/>
    <w:rsid w:val="00D82CE5"/>
    <w:rsid w:val="00D83B3D"/>
    <w:rsid w:val="00D85CB6"/>
    <w:rsid w:val="00D93B65"/>
    <w:rsid w:val="00D945DE"/>
    <w:rsid w:val="00D9532A"/>
    <w:rsid w:val="00D96FB8"/>
    <w:rsid w:val="00DA4623"/>
    <w:rsid w:val="00DA7B73"/>
    <w:rsid w:val="00DB34A1"/>
    <w:rsid w:val="00DB693A"/>
    <w:rsid w:val="00DB7EAB"/>
    <w:rsid w:val="00DC14BE"/>
    <w:rsid w:val="00DC1670"/>
    <w:rsid w:val="00DC49D0"/>
    <w:rsid w:val="00DD11B2"/>
    <w:rsid w:val="00DD61A4"/>
    <w:rsid w:val="00DE413C"/>
    <w:rsid w:val="00DE77B1"/>
    <w:rsid w:val="00DF2BD3"/>
    <w:rsid w:val="00DF3203"/>
    <w:rsid w:val="00DF467C"/>
    <w:rsid w:val="00E031E3"/>
    <w:rsid w:val="00E0619C"/>
    <w:rsid w:val="00E14ACC"/>
    <w:rsid w:val="00E15F4F"/>
    <w:rsid w:val="00E2531B"/>
    <w:rsid w:val="00E27505"/>
    <w:rsid w:val="00E2790D"/>
    <w:rsid w:val="00E27B13"/>
    <w:rsid w:val="00E31761"/>
    <w:rsid w:val="00E455A4"/>
    <w:rsid w:val="00E46183"/>
    <w:rsid w:val="00E61E73"/>
    <w:rsid w:val="00E7113F"/>
    <w:rsid w:val="00E766D5"/>
    <w:rsid w:val="00E769F5"/>
    <w:rsid w:val="00E8443A"/>
    <w:rsid w:val="00E862A3"/>
    <w:rsid w:val="00E87C9A"/>
    <w:rsid w:val="00EA1690"/>
    <w:rsid w:val="00EA1AB1"/>
    <w:rsid w:val="00EA58BD"/>
    <w:rsid w:val="00EB06AE"/>
    <w:rsid w:val="00EB148F"/>
    <w:rsid w:val="00EB163D"/>
    <w:rsid w:val="00EB5AEE"/>
    <w:rsid w:val="00EC35D7"/>
    <w:rsid w:val="00EC4A16"/>
    <w:rsid w:val="00EC4A9F"/>
    <w:rsid w:val="00EC5FAF"/>
    <w:rsid w:val="00ED177A"/>
    <w:rsid w:val="00ED4662"/>
    <w:rsid w:val="00ED67AE"/>
    <w:rsid w:val="00ED7449"/>
    <w:rsid w:val="00ED7643"/>
    <w:rsid w:val="00ED768D"/>
    <w:rsid w:val="00EE1BEF"/>
    <w:rsid w:val="00EE1C87"/>
    <w:rsid w:val="00EE73E2"/>
    <w:rsid w:val="00EF515B"/>
    <w:rsid w:val="00EF5B94"/>
    <w:rsid w:val="00EF63E7"/>
    <w:rsid w:val="00F03253"/>
    <w:rsid w:val="00F05790"/>
    <w:rsid w:val="00F05E1D"/>
    <w:rsid w:val="00F11D46"/>
    <w:rsid w:val="00F229C8"/>
    <w:rsid w:val="00F24BDD"/>
    <w:rsid w:val="00F32031"/>
    <w:rsid w:val="00F61AFD"/>
    <w:rsid w:val="00F622D5"/>
    <w:rsid w:val="00F6241D"/>
    <w:rsid w:val="00F62A84"/>
    <w:rsid w:val="00F84FA9"/>
    <w:rsid w:val="00F8588B"/>
    <w:rsid w:val="00F86C51"/>
    <w:rsid w:val="00F8736B"/>
    <w:rsid w:val="00F911C6"/>
    <w:rsid w:val="00F97039"/>
    <w:rsid w:val="00F97F9A"/>
    <w:rsid w:val="00FA5FAC"/>
    <w:rsid w:val="00FA6A93"/>
    <w:rsid w:val="00FB147A"/>
    <w:rsid w:val="00FB2863"/>
    <w:rsid w:val="00FB3194"/>
    <w:rsid w:val="00FB6337"/>
    <w:rsid w:val="00FC505C"/>
    <w:rsid w:val="00FC7511"/>
    <w:rsid w:val="00FD7E21"/>
    <w:rsid w:val="00FE013E"/>
    <w:rsid w:val="00FE2CF5"/>
    <w:rsid w:val="00FE49D1"/>
    <w:rsid w:val="00FE675B"/>
    <w:rsid w:val="00FE7B05"/>
    <w:rsid w:val="00FF6F7F"/>
    <w:rsid w:val="00FF77B0"/>
    <w:rsid w:val="00FF7C2A"/>
    <w:rsid w:val="02712A61"/>
    <w:rsid w:val="043D0C2E"/>
    <w:rsid w:val="0E1D67B5"/>
    <w:rsid w:val="0E540372"/>
    <w:rsid w:val="11286FD7"/>
    <w:rsid w:val="11BB5533"/>
    <w:rsid w:val="148F4745"/>
    <w:rsid w:val="198C0478"/>
    <w:rsid w:val="1E142E77"/>
    <w:rsid w:val="230B14B4"/>
    <w:rsid w:val="29D11B0F"/>
    <w:rsid w:val="2C4A7629"/>
    <w:rsid w:val="35047747"/>
    <w:rsid w:val="36550D56"/>
    <w:rsid w:val="389E3294"/>
    <w:rsid w:val="38D54444"/>
    <w:rsid w:val="3D094088"/>
    <w:rsid w:val="3ED5659B"/>
    <w:rsid w:val="40405A5F"/>
    <w:rsid w:val="40B27DA2"/>
    <w:rsid w:val="45922787"/>
    <w:rsid w:val="4EB233DD"/>
    <w:rsid w:val="5012712B"/>
    <w:rsid w:val="56732C41"/>
    <w:rsid w:val="56C77787"/>
    <w:rsid w:val="62401687"/>
    <w:rsid w:val="631964C9"/>
    <w:rsid w:val="66E67089"/>
    <w:rsid w:val="66FE41DC"/>
    <w:rsid w:val="685A0203"/>
    <w:rsid w:val="68750DE8"/>
    <w:rsid w:val="6C1E7B31"/>
    <w:rsid w:val="6C7F189E"/>
    <w:rsid w:val="6D896951"/>
    <w:rsid w:val="7C666F97"/>
    <w:rsid w:val="7D91374D"/>
    <w:rsid w:val="7F194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Document Map"/>
    <w:basedOn w:val="1"/>
    <w:link w:val="17"/>
    <w:semiHidden/>
    <w:unhideWhenUsed/>
    <w:qFormat/>
    <w:uiPriority w:val="99"/>
    <w:rPr>
      <w:rFonts w:ascii="宋体"/>
      <w:sz w:val="18"/>
      <w:szCs w:val="18"/>
    </w:rPr>
  </w:style>
  <w:style w:type="paragraph" w:styleId="4">
    <w:name w:val="Balloon Text"/>
    <w:basedOn w:val="1"/>
    <w:link w:val="12"/>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Strong"/>
    <w:basedOn w:val="10"/>
    <w:qFormat/>
    <w:uiPriority w:val="22"/>
    <w:rPr>
      <w:b/>
      <w:bCs/>
    </w:rPr>
  </w:style>
  <w:style w:type="character" w:customStyle="1" w:styleId="12">
    <w:name w:val="批注框文本 Char"/>
    <w:basedOn w:val="10"/>
    <w:link w:val="4"/>
    <w:semiHidden/>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页脚 Char1"/>
    <w:basedOn w:val="10"/>
    <w:link w:val="5"/>
    <w:semiHidden/>
    <w:qFormat/>
    <w:uiPriority w:val="99"/>
    <w:rPr>
      <w:rFonts w:ascii="Times New Roman" w:hAnsi="Times New Roman" w:eastAsia="宋体" w:cs="Times New Roman"/>
      <w:sz w:val="18"/>
      <w:szCs w:val="18"/>
    </w:rPr>
  </w:style>
  <w:style w:type="paragraph" w:styleId="15">
    <w:name w:val="List Paragraph"/>
    <w:basedOn w:val="1"/>
    <w:qFormat/>
    <w:uiPriority w:val="34"/>
    <w:pPr>
      <w:ind w:firstLine="420" w:firstLineChars="200"/>
    </w:pPr>
  </w:style>
  <w:style w:type="character" w:customStyle="1" w:styleId="16">
    <w:name w:val="页眉 Char"/>
    <w:basedOn w:val="10"/>
    <w:link w:val="6"/>
    <w:semiHidden/>
    <w:qFormat/>
    <w:uiPriority w:val="99"/>
    <w:rPr>
      <w:rFonts w:ascii="Times New Roman" w:hAnsi="Times New Roman" w:eastAsia="宋体" w:cs="Times New Roman"/>
      <w:sz w:val="18"/>
      <w:szCs w:val="18"/>
    </w:rPr>
  </w:style>
  <w:style w:type="character" w:customStyle="1" w:styleId="17">
    <w:name w:val="文档结构图 Char"/>
    <w:basedOn w:val="10"/>
    <w:link w:val="3"/>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23</Pages>
  <Words>982</Words>
  <Characters>5602</Characters>
  <Lines>46</Lines>
  <Paragraphs>13</Paragraphs>
  <TotalTime>1</TotalTime>
  <ScaleCrop>false</ScaleCrop>
  <LinksUpToDate>false</LinksUpToDate>
  <CharactersWithSpaces>6571</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2021-11-01T07:12:00Z</dcterms:created>
  <dc:creator>康磊晶</dc:creator>
  <cp:lastModifiedBy>liuk3</cp:lastModifiedBy>
  <cp:lastPrinted>2021-11-05T07:27:00Z</cp:lastPrinted>
  <dcterms:modified xsi:type="dcterms:W3CDTF">2023-09-03T09:36:08Z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3E5B870D60DC4019BD4A2F3BE49E96E1</vt:lpwstr>
  </property>
</Properties>
</file>