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84133">
      <w:pPr>
        <w:jc w:val="center"/>
        <w:rPr>
          <w:rFonts w:ascii="方正小标宋简体" w:eastAsia="方正小标宋简体"/>
          <w:sz w:val="40"/>
          <w:szCs w:val="44"/>
        </w:rPr>
      </w:pPr>
      <w:bookmarkStart w:id="0" w:name="_GoBack"/>
      <w:bookmarkEnd w:id="0"/>
    </w:p>
    <w:p w14:paraId="6D5AFAE1">
      <w:pPr>
        <w:jc w:val="center"/>
        <w:rPr>
          <w:rFonts w:ascii="方正小标宋简体" w:eastAsia="方正小标宋简体"/>
          <w:sz w:val="40"/>
          <w:szCs w:val="44"/>
        </w:rPr>
      </w:pPr>
      <w:r>
        <w:rPr>
          <w:rFonts w:hint="eastAsia" w:ascii="方正小标宋简体" w:eastAsia="方正小标宋简体"/>
          <w:sz w:val="40"/>
          <w:szCs w:val="44"/>
        </w:rPr>
        <w:t>2025年度广东省科学技术奖申报公示内容</w:t>
      </w:r>
    </w:p>
    <w:p w14:paraId="56577BC7">
      <w:pPr>
        <w:spacing w:after="312" w:afterLines="100"/>
        <w:jc w:val="center"/>
        <w:rPr>
          <w:rFonts w:ascii="楷体_GB2312" w:eastAsia="楷体_GB2312"/>
          <w:sz w:val="32"/>
          <w:szCs w:val="32"/>
        </w:rPr>
      </w:pPr>
      <w:r>
        <w:rPr>
          <w:rFonts w:hint="eastAsia" w:ascii="楷体_GB2312" w:eastAsia="楷体_GB2312"/>
          <w:sz w:val="32"/>
          <w:szCs w:val="32"/>
        </w:rPr>
        <w:t>（技术发明奖）</w:t>
      </w:r>
    </w:p>
    <w:tbl>
      <w:tblPr>
        <w:tblStyle w:val="5"/>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7200"/>
      </w:tblGrid>
      <w:tr w14:paraId="547F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Align w:val="center"/>
          </w:tcPr>
          <w:p w14:paraId="75346CD0">
            <w:pPr>
              <w:snapToGrid w:val="0"/>
              <w:jc w:val="center"/>
              <w:rPr>
                <w:rFonts w:ascii="微软雅黑" w:hAnsi="微软雅黑" w:eastAsia="微软雅黑"/>
                <w:szCs w:val="21"/>
              </w:rPr>
            </w:pPr>
            <w:r>
              <w:rPr>
                <w:rFonts w:hint="eastAsia" w:ascii="微软雅黑" w:hAnsi="微软雅黑" w:eastAsia="微软雅黑"/>
                <w:szCs w:val="21"/>
              </w:rPr>
              <w:t>项目名称</w:t>
            </w:r>
          </w:p>
        </w:tc>
        <w:tc>
          <w:tcPr>
            <w:tcW w:w="7200" w:type="dxa"/>
            <w:vAlign w:val="center"/>
          </w:tcPr>
          <w:p w14:paraId="773F5A80">
            <w:pPr>
              <w:snapToGrid w:val="0"/>
              <w:jc w:val="center"/>
              <w:rPr>
                <w:rFonts w:ascii="微软雅黑" w:hAnsi="微软雅黑" w:eastAsia="微软雅黑"/>
                <w:szCs w:val="21"/>
              </w:rPr>
            </w:pPr>
            <w:r>
              <w:rPr>
                <w:rFonts w:hint="eastAsia" w:ascii="微软雅黑" w:hAnsi="微软雅黑" w:eastAsia="微软雅黑"/>
                <w:szCs w:val="21"/>
              </w:rPr>
              <w:t>变阈值单比特雷达及关键芯片</w:t>
            </w:r>
          </w:p>
        </w:tc>
      </w:tr>
      <w:tr w14:paraId="1802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075" w:type="dxa"/>
            <w:vAlign w:val="center"/>
          </w:tcPr>
          <w:p w14:paraId="46CB42EF">
            <w:pPr>
              <w:snapToGrid w:val="0"/>
              <w:jc w:val="center"/>
              <w:rPr>
                <w:rFonts w:ascii="微软雅黑" w:hAnsi="微软雅黑" w:eastAsia="微软雅黑"/>
                <w:szCs w:val="21"/>
              </w:rPr>
            </w:pPr>
            <w:r>
              <w:rPr>
                <w:rFonts w:hint="eastAsia" w:ascii="微软雅黑" w:hAnsi="微软雅黑" w:eastAsia="微软雅黑"/>
                <w:szCs w:val="21"/>
              </w:rPr>
              <w:t>提名者</w:t>
            </w:r>
          </w:p>
        </w:tc>
        <w:tc>
          <w:tcPr>
            <w:tcW w:w="7200" w:type="dxa"/>
            <w:vAlign w:val="center"/>
          </w:tcPr>
          <w:p w14:paraId="7ED3A230">
            <w:pPr>
              <w:snapToGrid w:val="0"/>
              <w:jc w:val="center"/>
              <w:rPr>
                <w:rFonts w:ascii="微软雅黑" w:hAnsi="微软雅黑" w:eastAsia="微软雅黑"/>
                <w:szCs w:val="21"/>
              </w:rPr>
            </w:pPr>
            <w:r>
              <w:rPr>
                <w:rFonts w:hint="eastAsia" w:ascii="微软雅黑" w:hAnsi="微软雅黑" w:eastAsia="微软雅黑"/>
                <w:szCs w:val="21"/>
              </w:rPr>
              <w:t>深圳市科技创新局</w:t>
            </w:r>
          </w:p>
        </w:tc>
      </w:tr>
      <w:tr w14:paraId="2EC4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restart"/>
            <w:vAlign w:val="center"/>
          </w:tcPr>
          <w:p w14:paraId="6B89380E">
            <w:pPr>
              <w:snapToGrid w:val="0"/>
              <w:jc w:val="center"/>
              <w:rPr>
                <w:rFonts w:ascii="微软雅黑" w:hAnsi="微软雅黑" w:eastAsia="微软雅黑"/>
                <w:szCs w:val="21"/>
              </w:rPr>
            </w:pPr>
            <w:r>
              <w:rPr>
                <w:rFonts w:hint="eastAsia" w:ascii="微软雅黑" w:hAnsi="微软雅黑" w:eastAsia="微软雅黑"/>
                <w:szCs w:val="21"/>
              </w:rPr>
              <w:t>主要知识产权和标准规范等目录</w:t>
            </w:r>
          </w:p>
        </w:tc>
        <w:tc>
          <w:tcPr>
            <w:tcW w:w="7200" w:type="dxa"/>
            <w:vAlign w:val="center"/>
          </w:tcPr>
          <w:p w14:paraId="0A38593D">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1：&lt;</w:t>
            </w:r>
            <w:r>
              <w:rPr>
                <w:rFonts w:hint="eastAsia" w:ascii="微软雅黑" w:hAnsi="微软雅黑" w:eastAsia="微软雅黑"/>
                <w:color w:val="000000" w:themeColor="text1"/>
                <w:szCs w:val="21"/>
                <w14:textFill>
                  <w14:solidFill>
                    <w14:schemeClr w14:val="tx1"/>
                  </w14:solidFill>
                </w14:textFill>
              </w:rPr>
              <w:t>一种基于单频时变阈值的一比特回波数据采集方法及系统；</w:t>
            </w:r>
            <w:r>
              <w:rPr>
                <w:rFonts w:ascii="微软雅黑" w:hAnsi="微软雅黑" w:eastAsia="微软雅黑"/>
                <w:color w:val="000000" w:themeColor="text1"/>
                <w:szCs w:val="21"/>
                <w14:textFill>
                  <w14:solidFill>
                    <w14:schemeClr w14:val="tx1"/>
                  </w14:solidFill>
                </w14:textFill>
              </w:rPr>
              <w:t>ZL201810311069.4</w:t>
            </w:r>
            <w:r>
              <w:rPr>
                <w:rFonts w:hint="eastAsia" w:ascii="微软雅黑" w:hAnsi="微软雅黑" w:eastAsia="微软雅黑"/>
                <w:color w:val="000000" w:themeColor="text1"/>
                <w:szCs w:val="21"/>
                <w14:textFill>
                  <w14:solidFill>
                    <w14:schemeClr w14:val="tx1"/>
                  </w14:solidFill>
                </w14:textFill>
              </w:rPr>
              <w:t>；深圳大学；赵博，黄磊，孙维泽，何春龙，张沛昌</w:t>
            </w:r>
            <w:r>
              <w:rPr>
                <w:rFonts w:ascii="微软雅黑" w:hAnsi="微软雅黑" w:eastAsia="微软雅黑"/>
                <w:color w:val="000000" w:themeColor="text1"/>
                <w:szCs w:val="21"/>
                <w14:textFill>
                  <w14:solidFill>
                    <w14:schemeClr w14:val="tx1"/>
                  </w14:solidFill>
                </w14:textFill>
              </w:rPr>
              <w:t>&gt;</w:t>
            </w:r>
          </w:p>
        </w:tc>
      </w:tr>
      <w:tr w14:paraId="2328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39BA1AD1">
            <w:pPr>
              <w:snapToGrid w:val="0"/>
              <w:jc w:val="center"/>
              <w:rPr>
                <w:rFonts w:ascii="微软雅黑" w:hAnsi="微软雅黑" w:eastAsia="微软雅黑"/>
                <w:szCs w:val="21"/>
              </w:rPr>
            </w:pPr>
          </w:p>
        </w:tc>
        <w:tc>
          <w:tcPr>
            <w:tcW w:w="7200" w:type="dxa"/>
            <w:vAlign w:val="center"/>
          </w:tcPr>
          <w:p w14:paraId="33A384BD">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2：&lt;METHOD, SYSTEM, AND INTELLIGENT TERMINAL FOR ONE-BIT QUANTIZATION DIRECTION OF ARRIVAL ESTIMATION</w:t>
            </w:r>
            <w:r>
              <w:rPr>
                <w:rFonts w:hint="eastAsia" w:ascii="微软雅黑" w:hAnsi="微软雅黑" w:eastAsia="微软雅黑"/>
                <w:color w:val="000000" w:themeColor="text1"/>
                <w:szCs w:val="21"/>
                <w14:textFill>
                  <w14:solidFill>
                    <w14:schemeClr w14:val="tx1"/>
                  </w14:solidFill>
                </w14:textFill>
              </w:rPr>
              <w:t>；US12044786</w:t>
            </w:r>
            <w:r>
              <w:rPr>
                <w:rFonts w:ascii="微软雅黑" w:hAnsi="微软雅黑" w:eastAsia="微软雅黑"/>
                <w:color w:val="000000" w:themeColor="text1"/>
                <w:szCs w:val="21"/>
                <w14:textFill>
                  <w14:solidFill>
                    <w14:schemeClr w14:val="tx1"/>
                  </w14:solidFill>
                </w14:textFill>
              </w:rPr>
              <w:t xml:space="preserve"> </w:t>
            </w:r>
            <w:r>
              <w:rPr>
                <w:rFonts w:hint="eastAsia" w:ascii="微软雅黑" w:hAnsi="微软雅黑" w:eastAsia="微软雅黑"/>
                <w:color w:val="000000" w:themeColor="text1"/>
                <w:szCs w:val="21"/>
                <w14:textFill>
                  <w14:solidFill>
                    <w14:schemeClr w14:val="tx1"/>
                  </w14:solidFill>
                </w14:textFill>
              </w:rPr>
              <w:t>B1；深圳大学；黄磊，陈明阳，李强，李晓鹏，冯力方，吴沛文</w:t>
            </w:r>
            <w:r>
              <w:rPr>
                <w:rFonts w:ascii="微软雅黑" w:hAnsi="微软雅黑" w:eastAsia="微软雅黑"/>
                <w:color w:val="000000" w:themeColor="text1"/>
                <w:szCs w:val="21"/>
                <w14:textFill>
                  <w14:solidFill>
                    <w14:schemeClr w14:val="tx1"/>
                  </w14:solidFill>
                </w14:textFill>
              </w:rPr>
              <w:t>&gt;</w:t>
            </w:r>
          </w:p>
        </w:tc>
      </w:tr>
      <w:tr w14:paraId="7208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5622F848">
            <w:pPr>
              <w:snapToGrid w:val="0"/>
              <w:jc w:val="center"/>
              <w:rPr>
                <w:rFonts w:ascii="微软雅黑" w:hAnsi="微软雅黑" w:eastAsia="微软雅黑"/>
                <w:szCs w:val="21"/>
              </w:rPr>
            </w:pPr>
          </w:p>
        </w:tc>
        <w:tc>
          <w:tcPr>
            <w:tcW w:w="7200" w:type="dxa"/>
            <w:vAlign w:val="center"/>
          </w:tcPr>
          <w:p w14:paraId="169BCCB5">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3：&lt;</w:t>
            </w:r>
            <w:r>
              <w:rPr>
                <w:rFonts w:hint="eastAsia" w:ascii="微软雅黑" w:hAnsi="微软雅黑" w:eastAsia="微软雅黑"/>
                <w:color w:val="000000" w:themeColor="text1"/>
                <w:szCs w:val="21"/>
                <w14:textFill>
                  <w14:solidFill>
                    <w14:schemeClr w14:val="tx1"/>
                  </w14:solidFill>
                </w14:textFill>
              </w:rPr>
              <w:t>可变延时时钟电路及单比特</w:t>
            </w:r>
            <w:r>
              <w:rPr>
                <w:rFonts w:ascii="微软雅黑" w:hAnsi="微软雅黑" w:eastAsia="微软雅黑"/>
                <w:color w:val="000000" w:themeColor="text1"/>
                <w:szCs w:val="21"/>
                <w14:textFill>
                  <w14:solidFill>
                    <w14:schemeClr w14:val="tx1"/>
                  </w14:solidFill>
                </w14:textFill>
              </w:rPr>
              <w:t>ADC芯片、电子设备</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ZL202311790918.6</w:t>
            </w:r>
            <w:r>
              <w:rPr>
                <w:rFonts w:hint="eastAsia" w:ascii="微软雅黑" w:hAnsi="微软雅黑" w:eastAsia="微软雅黑"/>
                <w:color w:val="000000" w:themeColor="text1"/>
                <w:szCs w:val="21"/>
                <w14:textFill>
                  <w14:solidFill>
                    <w14:schemeClr w14:val="tx1"/>
                  </w14:solidFill>
                </w14:textFill>
              </w:rPr>
              <w:t>；深圳大学；黎冰，李宇轩，黄磊，赵博，毛军发</w:t>
            </w:r>
            <w:r>
              <w:rPr>
                <w:rFonts w:ascii="微软雅黑" w:hAnsi="微软雅黑" w:eastAsia="微软雅黑"/>
                <w:color w:val="000000" w:themeColor="text1"/>
                <w:szCs w:val="21"/>
                <w14:textFill>
                  <w14:solidFill>
                    <w14:schemeClr w14:val="tx1"/>
                  </w14:solidFill>
                </w14:textFill>
              </w:rPr>
              <w:t>&gt;</w:t>
            </w:r>
          </w:p>
        </w:tc>
      </w:tr>
      <w:tr w14:paraId="6B97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5D7DA8B5">
            <w:pPr>
              <w:snapToGrid w:val="0"/>
              <w:jc w:val="center"/>
              <w:rPr>
                <w:rFonts w:ascii="微软雅黑" w:hAnsi="微软雅黑" w:eastAsia="微软雅黑"/>
                <w:szCs w:val="21"/>
              </w:rPr>
            </w:pPr>
          </w:p>
        </w:tc>
        <w:tc>
          <w:tcPr>
            <w:tcW w:w="7200" w:type="dxa"/>
            <w:vAlign w:val="center"/>
          </w:tcPr>
          <w:p w14:paraId="38BDFCCC">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4：&lt;</w:t>
            </w:r>
            <w:r>
              <w:rPr>
                <w:rFonts w:hint="eastAsia" w:ascii="微软雅黑" w:hAnsi="微软雅黑" w:eastAsia="微软雅黑"/>
                <w:color w:val="000000" w:themeColor="text1"/>
                <w:szCs w:val="21"/>
                <w14:textFill>
                  <w14:solidFill>
                    <w14:schemeClr w14:val="tx1"/>
                  </w14:solidFill>
                </w14:textFill>
              </w:rPr>
              <w:t>一种一比特</w:t>
            </w:r>
            <w:r>
              <w:rPr>
                <w:rFonts w:ascii="微软雅黑" w:hAnsi="微软雅黑" w:eastAsia="微软雅黑"/>
                <w:color w:val="000000" w:themeColor="text1"/>
                <w:szCs w:val="21"/>
                <w14:textFill>
                  <w14:solidFill>
                    <w14:schemeClr w14:val="tx1"/>
                  </w14:solidFill>
                </w14:textFill>
              </w:rPr>
              <w:t>SAR回波数据的处理方法及系统</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ZL201910453624.1</w:t>
            </w:r>
            <w:r>
              <w:rPr>
                <w:rFonts w:hint="eastAsia" w:ascii="微软雅黑" w:hAnsi="微软雅黑" w:eastAsia="微软雅黑"/>
                <w:color w:val="000000" w:themeColor="text1"/>
                <w:szCs w:val="21"/>
                <w14:textFill>
                  <w14:solidFill>
                    <w14:schemeClr w14:val="tx1"/>
                  </w14:solidFill>
                </w14:textFill>
              </w:rPr>
              <w:t>；深圳大学；黄磊，林卓翔，赵博，潘天伦，侯万幸</w:t>
            </w:r>
            <w:r>
              <w:rPr>
                <w:rFonts w:ascii="微软雅黑" w:hAnsi="微软雅黑" w:eastAsia="微软雅黑"/>
                <w:color w:val="000000" w:themeColor="text1"/>
                <w:szCs w:val="21"/>
                <w14:textFill>
                  <w14:solidFill>
                    <w14:schemeClr w14:val="tx1"/>
                  </w14:solidFill>
                </w14:textFill>
              </w:rPr>
              <w:t>&gt;</w:t>
            </w:r>
          </w:p>
        </w:tc>
      </w:tr>
      <w:tr w14:paraId="317E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53057247">
            <w:pPr>
              <w:snapToGrid w:val="0"/>
              <w:jc w:val="center"/>
              <w:rPr>
                <w:rFonts w:ascii="微软雅黑" w:hAnsi="微软雅黑" w:eastAsia="微软雅黑"/>
                <w:szCs w:val="21"/>
              </w:rPr>
            </w:pPr>
          </w:p>
        </w:tc>
        <w:tc>
          <w:tcPr>
            <w:tcW w:w="7200" w:type="dxa"/>
            <w:vAlign w:val="center"/>
          </w:tcPr>
          <w:p w14:paraId="12FDE670">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5：&lt;</w:t>
            </w:r>
            <w:r>
              <w:rPr>
                <w:rFonts w:hint="eastAsia" w:ascii="微软雅黑" w:hAnsi="微软雅黑" w:eastAsia="微软雅黑"/>
                <w:color w:val="000000" w:themeColor="text1"/>
                <w:szCs w:val="21"/>
                <w14:textFill>
                  <w14:solidFill>
                    <w14:schemeClr w14:val="tx1"/>
                  </w14:solidFill>
                </w14:textFill>
              </w:rPr>
              <w:t>电流舵数据转换电路以及合成孔径雷达单比特系统；</w:t>
            </w:r>
            <w:r>
              <w:rPr>
                <w:rFonts w:ascii="微软雅黑" w:hAnsi="微软雅黑" w:eastAsia="微软雅黑"/>
                <w:color w:val="000000" w:themeColor="text1"/>
                <w:szCs w:val="21"/>
                <w14:textFill>
                  <w14:solidFill>
                    <w14:schemeClr w14:val="tx1"/>
                  </w14:solidFill>
                </w14:textFill>
              </w:rPr>
              <w:t>ZL202410330447.9</w:t>
            </w:r>
            <w:r>
              <w:rPr>
                <w:rFonts w:hint="eastAsia" w:ascii="微软雅黑" w:hAnsi="微软雅黑" w:eastAsia="微软雅黑"/>
                <w:color w:val="000000" w:themeColor="text1"/>
                <w:szCs w:val="21"/>
                <w14:textFill>
                  <w14:solidFill>
                    <w14:schemeClr w14:val="tx1"/>
                  </w14:solidFill>
                </w14:textFill>
              </w:rPr>
              <w:t>；深圳大学；黎冰；袁智健；黄磊；赵博；毛军发；魏广顺</w:t>
            </w:r>
            <w:r>
              <w:rPr>
                <w:rFonts w:ascii="微软雅黑" w:hAnsi="微软雅黑" w:eastAsia="微软雅黑"/>
                <w:color w:val="000000" w:themeColor="text1"/>
                <w:szCs w:val="21"/>
                <w14:textFill>
                  <w14:solidFill>
                    <w14:schemeClr w14:val="tx1"/>
                  </w14:solidFill>
                </w14:textFill>
              </w:rPr>
              <w:t>&gt;</w:t>
            </w:r>
          </w:p>
        </w:tc>
      </w:tr>
      <w:tr w14:paraId="10B0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5503220D">
            <w:pPr>
              <w:snapToGrid w:val="0"/>
              <w:jc w:val="center"/>
              <w:rPr>
                <w:rFonts w:ascii="微软雅黑" w:hAnsi="微软雅黑" w:eastAsia="微软雅黑"/>
                <w:szCs w:val="21"/>
              </w:rPr>
            </w:pPr>
          </w:p>
        </w:tc>
        <w:tc>
          <w:tcPr>
            <w:tcW w:w="7200" w:type="dxa"/>
            <w:vAlign w:val="center"/>
          </w:tcPr>
          <w:p w14:paraId="743E2F7A">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6：&lt;</w:t>
            </w:r>
            <w:r>
              <w:rPr>
                <w:rFonts w:hint="eastAsia" w:ascii="微软雅黑" w:hAnsi="微软雅黑" w:eastAsia="微软雅黑"/>
                <w:color w:val="000000" w:themeColor="text1"/>
                <w:szCs w:val="21"/>
                <w14:textFill>
                  <w14:solidFill>
                    <w14:schemeClr w14:val="tx1"/>
                  </w14:solidFill>
                </w14:textFill>
              </w:rPr>
              <w:t>一种任意可变阈值的单比特宽带雷达系统；</w:t>
            </w:r>
            <w:r>
              <w:rPr>
                <w:rFonts w:ascii="微软雅黑" w:hAnsi="微软雅黑" w:eastAsia="微软雅黑"/>
                <w:color w:val="000000" w:themeColor="text1"/>
                <w:szCs w:val="21"/>
                <w14:textFill>
                  <w14:solidFill>
                    <w14:schemeClr w14:val="tx1"/>
                  </w14:solidFill>
                </w14:textFill>
              </w:rPr>
              <w:t>ZL202410736760.2</w:t>
            </w:r>
            <w:r>
              <w:rPr>
                <w:rFonts w:hint="eastAsia" w:ascii="微软雅黑" w:hAnsi="微软雅黑" w:eastAsia="微软雅黑"/>
                <w:color w:val="000000" w:themeColor="text1"/>
                <w:szCs w:val="21"/>
                <w14:textFill>
                  <w14:solidFill>
                    <w14:schemeClr w14:val="tx1"/>
                  </w14:solidFill>
                </w14:textFill>
              </w:rPr>
              <w:t>；深圳大学；赵博，殷晓樘，黄磊，刘秋晨，赖思佳，毛军发，李响，孙晗伟</w:t>
            </w:r>
            <w:r>
              <w:rPr>
                <w:rFonts w:ascii="微软雅黑" w:hAnsi="微软雅黑" w:eastAsia="微软雅黑"/>
                <w:color w:val="000000" w:themeColor="text1"/>
                <w:szCs w:val="21"/>
                <w14:textFill>
                  <w14:solidFill>
                    <w14:schemeClr w14:val="tx1"/>
                  </w14:solidFill>
                </w14:textFill>
              </w:rPr>
              <w:t>&gt;</w:t>
            </w:r>
          </w:p>
        </w:tc>
      </w:tr>
      <w:tr w14:paraId="0B4F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25A04110">
            <w:pPr>
              <w:snapToGrid w:val="0"/>
              <w:jc w:val="center"/>
              <w:rPr>
                <w:rFonts w:ascii="微软雅黑" w:hAnsi="微软雅黑" w:eastAsia="微软雅黑"/>
                <w:szCs w:val="21"/>
              </w:rPr>
            </w:pPr>
          </w:p>
        </w:tc>
        <w:tc>
          <w:tcPr>
            <w:tcW w:w="7200" w:type="dxa"/>
            <w:vAlign w:val="center"/>
          </w:tcPr>
          <w:p w14:paraId="0FECD264">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7：&lt;</w:t>
            </w:r>
            <w:r>
              <w:rPr>
                <w:rFonts w:hint="eastAsia" w:ascii="微软雅黑" w:hAnsi="微软雅黑" w:eastAsia="微软雅黑"/>
                <w:color w:val="000000" w:themeColor="text1"/>
                <w:szCs w:val="21"/>
                <w14:textFill>
                  <w14:solidFill>
                    <w14:schemeClr w14:val="tx1"/>
                  </w14:solidFill>
                </w14:textFill>
              </w:rPr>
              <w:t>一种基于改进损失函数的单比特合成孔径雷达成像重建训练方法及装置；</w:t>
            </w:r>
            <w:r>
              <w:rPr>
                <w:rFonts w:ascii="微软雅黑" w:hAnsi="微软雅黑" w:eastAsia="微软雅黑"/>
                <w:color w:val="000000" w:themeColor="text1"/>
                <w:szCs w:val="21"/>
                <w14:textFill>
                  <w14:solidFill>
                    <w14:schemeClr w14:val="tx1"/>
                  </w14:solidFill>
                </w14:textFill>
              </w:rPr>
              <w:t>ZL202410935770.9</w:t>
            </w:r>
            <w:r>
              <w:rPr>
                <w:rFonts w:hint="eastAsia" w:ascii="微软雅黑" w:hAnsi="微软雅黑" w:eastAsia="微软雅黑"/>
                <w:color w:val="000000" w:themeColor="text1"/>
                <w:szCs w:val="21"/>
                <w14:textFill>
                  <w14:solidFill>
                    <w14:schemeClr w14:val="tx1"/>
                  </w14:solidFill>
                </w14:textFill>
              </w:rPr>
              <w:t>；深圳大学；赵博，</w:t>
            </w:r>
            <w:r>
              <w:rPr>
                <w:rFonts w:ascii="微软雅黑" w:hAnsi="微软雅黑" w:eastAsia="微软雅黑"/>
                <w:color w:val="000000" w:themeColor="text1"/>
                <w:szCs w:val="21"/>
                <w14:textFill>
                  <w14:solidFill>
                    <w14:schemeClr w14:val="tx1"/>
                  </w14:solidFill>
                </w14:textFill>
              </w:rPr>
              <w:t>司璀琪</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黄磊</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刘仕奇</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刘秋晨</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蔡梦霞&gt;</w:t>
            </w:r>
          </w:p>
        </w:tc>
      </w:tr>
      <w:tr w14:paraId="05E4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71C8627C">
            <w:pPr>
              <w:snapToGrid w:val="0"/>
              <w:jc w:val="center"/>
              <w:rPr>
                <w:rFonts w:ascii="微软雅黑" w:hAnsi="微软雅黑" w:eastAsia="微软雅黑"/>
                <w:szCs w:val="21"/>
              </w:rPr>
            </w:pPr>
          </w:p>
        </w:tc>
        <w:tc>
          <w:tcPr>
            <w:tcW w:w="7200" w:type="dxa"/>
            <w:vAlign w:val="center"/>
          </w:tcPr>
          <w:p w14:paraId="2F77116E">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8：&lt;</w:t>
            </w:r>
            <w:r>
              <w:rPr>
                <w:rFonts w:hint="eastAsia" w:ascii="微软雅黑" w:hAnsi="微软雅黑" w:eastAsia="微软雅黑"/>
                <w:color w:val="000000" w:themeColor="text1"/>
                <w:szCs w:val="21"/>
                <w14:textFill>
                  <w14:solidFill>
                    <w14:schemeClr w14:val="tx1"/>
                  </w14:solidFill>
                </w14:textFill>
              </w:rPr>
              <w:t>脉冲干扰环境下的阵列雷达回波信号恢复方法及相关设备；</w:t>
            </w:r>
            <w:r>
              <w:rPr>
                <w:rFonts w:ascii="微软雅黑" w:hAnsi="微软雅黑" w:eastAsia="微软雅黑"/>
                <w:color w:val="000000" w:themeColor="text1"/>
                <w:szCs w:val="21"/>
                <w14:textFill>
                  <w14:solidFill>
                    <w14:schemeClr w14:val="tx1"/>
                  </w14:solidFill>
                </w14:textFill>
              </w:rPr>
              <w:t>ZL202310075263.8</w:t>
            </w:r>
            <w:r>
              <w:rPr>
                <w:rFonts w:hint="eastAsia" w:ascii="微软雅黑" w:hAnsi="微软雅黑" w:eastAsia="微软雅黑"/>
                <w:color w:val="000000" w:themeColor="text1"/>
                <w:szCs w:val="21"/>
                <w14:textFill>
                  <w14:solidFill>
                    <w14:schemeClr w14:val="tx1"/>
                  </w14:solidFill>
                </w14:textFill>
              </w:rPr>
              <w:t>；深圳大学；李强；皮欣怡；黄磊；胡敏；宋万杰；陈明阳；冯立方；肖宇航</w:t>
            </w:r>
            <w:r>
              <w:rPr>
                <w:rFonts w:ascii="微软雅黑" w:hAnsi="微软雅黑" w:eastAsia="微软雅黑"/>
                <w:color w:val="000000" w:themeColor="text1"/>
                <w:szCs w:val="21"/>
                <w14:textFill>
                  <w14:solidFill>
                    <w14:schemeClr w14:val="tx1"/>
                  </w14:solidFill>
                </w14:textFill>
              </w:rPr>
              <w:t>&gt;</w:t>
            </w:r>
          </w:p>
        </w:tc>
      </w:tr>
      <w:tr w14:paraId="1F3E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11E21D4B">
            <w:pPr>
              <w:snapToGrid w:val="0"/>
              <w:jc w:val="center"/>
              <w:rPr>
                <w:rFonts w:ascii="微软雅黑" w:hAnsi="微软雅黑" w:eastAsia="微软雅黑"/>
                <w:szCs w:val="21"/>
              </w:rPr>
            </w:pPr>
          </w:p>
        </w:tc>
        <w:tc>
          <w:tcPr>
            <w:tcW w:w="7200" w:type="dxa"/>
            <w:vAlign w:val="center"/>
          </w:tcPr>
          <w:p w14:paraId="2A8A85DD">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9：&lt;</w:t>
            </w:r>
            <w:r>
              <w:rPr>
                <w:rFonts w:hint="eastAsia" w:ascii="微软雅黑" w:hAnsi="微软雅黑" w:eastAsia="微软雅黑"/>
                <w:color w:val="000000" w:themeColor="text1"/>
                <w:szCs w:val="21"/>
                <w14:textFill>
                  <w14:solidFill>
                    <w14:schemeClr w14:val="tx1"/>
                  </w14:solidFill>
                </w14:textFill>
              </w:rPr>
              <w:t>一种多通道联合阈值单比特</w:t>
            </w:r>
            <w:r>
              <w:rPr>
                <w:rFonts w:ascii="微软雅黑" w:hAnsi="微软雅黑" w:eastAsia="微软雅黑"/>
                <w:color w:val="000000" w:themeColor="text1"/>
                <w:szCs w:val="21"/>
                <w14:textFill>
                  <w14:solidFill>
                    <w14:schemeClr w14:val="tx1"/>
                  </w14:solidFill>
                </w14:textFill>
              </w:rPr>
              <w:t>SAR成像方法</w:t>
            </w:r>
            <w:r>
              <w:rPr>
                <w:rFonts w:hint="eastAsia" w:ascii="微软雅黑" w:hAnsi="微软雅黑" w:eastAsia="微软雅黑"/>
                <w:color w:val="000000" w:themeColor="text1"/>
                <w:szCs w:val="21"/>
                <w14:textFill>
                  <w14:solidFill>
                    <w14:schemeClr w14:val="tx1"/>
                  </w14:solidFill>
                </w14:textFill>
              </w:rPr>
              <w:t>；</w:t>
            </w:r>
            <w:r>
              <w:rPr>
                <w:rFonts w:ascii="微软雅黑" w:hAnsi="微软雅黑" w:eastAsia="微软雅黑"/>
                <w:color w:val="000000" w:themeColor="text1"/>
                <w:szCs w:val="21"/>
                <w14:textFill>
                  <w14:solidFill>
                    <w14:schemeClr w14:val="tx1"/>
                  </w14:solidFill>
                </w14:textFill>
              </w:rPr>
              <w:t>ZL202410529667.4</w:t>
            </w:r>
            <w:r>
              <w:rPr>
                <w:rFonts w:hint="eastAsia" w:ascii="微软雅黑" w:hAnsi="微软雅黑" w:eastAsia="微软雅黑"/>
                <w:color w:val="000000" w:themeColor="text1"/>
                <w:szCs w:val="21"/>
                <w14:textFill>
                  <w14:solidFill>
                    <w14:schemeClr w14:val="tx1"/>
                  </w14:solidFill>
                </w14:textFill>
              </w:rPr>
              <w:t>；深圳大学；赵博，张一鸣，黄磊，聂国篱，刘仕奇，李响，孙晗伟，毛军发</w:t>
            </w:r>
            <w:r>
              <w:rPr>
                <w:rFonts w:ascii="微软雅黑" w:hAnsi="微软雅黑" w:eastAsia="微软雅黑"/>
                <w:color w:val="000000" w:themeColor="text1"/>
                <w:szCs w:val="21"/>
                <w14:textFill>
                  <w14:solidFill>
                    <w14:schemeClr w14:val="tx1"/>
                  </w14:solidFill>
                </w14:textFill>
              </w:rPr>
              <w:t>&gt;</w:t>
            </w:r>
          </w:p>
        </w:tc>
      </w:tr>
      <w:tr w14:paraId="6280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2FC36783">
            <w:pPr>
              <w:snapToGrid w:val="0"/>
              <w:jc w:val="center"/>
              <w:rPr>
                <w:rFonts w:ascii="微软雅黑" w:hAnsi="微软雅黑" w:eastAsia="微软雅黑"/>
                <w:szCs w:val="21"/>
              </w:rPr>
            </w:pPr>
          </w:p>
        </w:tc>
        <w:tc>
          <w:tcPr>
            <w:tcW w:w="7200" w:type="dxa"/>
            <w:vAlign w:val="center"/>
          </w:tcPr>
          <w:p w14:paraId="7666D831">
            <w:pPr>
              <w:snapToGrid w:val="0"/>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专利</w:t>
            </w:r>
            <w:r>
              <w:rPr>
                <w:rFonts w:ascii="微软雅黑" w:hAnsi="微软雅黑" w:eastAsia="微软雅黑"/>
                <w:color w:val="000000" w:themeColor="text1"/>
                <w:szCs w:val="21"/>
                <w14:textFill>
                  <w14:solidFill>
                    <w14:schemeClr w14:val="tx1"/>
                  </w14:solidFill>
                </w14:textFill>
              </w:rPr>
              <w:t>10：&lt;</w:t>
            </w:r>
            <w:r>
              <w:rPr>
                <w:rFonts w:hint="eastAsia" w:ascii="微软雅黑" w:hAnsi="微软雅黑" w:eastAsia="微软雅黑"/>
                <w:color w:val="000000" w:themeColor="text1"/>
                <w:szCs w:val="21"/>
                <w14:textFill>
                  <w14:solidFill>
                    <w14:schemeClr w14:val="tx1"/>
                  </w14:solidFill>
                </w14:textFill>
              </w:rPr>
              <w:t>具备信号幅值恢复的单比特到达方向估计方法、系统、终端及存储介质；</w:t>
            </w:r>
            <w:r>
              <w:rPr>
                <w:rFonts w:ascii="微软雅黑" w:hAnsi="微软雅黑" w:eastAsia="微软雅黑"/>
                <w:color w:val="000000" w:themeColor="text1"/>
                <w:szCs w:val="21"/>
                <w14:textFill>
                  <w14:solidFill>
                    <w14:schemeClr w14:val="tx1"/>
                  </w14:solidFill>
                </w14:textFill>
              </w:rPr>
              <w:t>ZL202510317041.1</w:t>
            </w:r>
            <w:r>
              <w:rPr>
                <w:rFonts w:hint="eastAsia" w:ascii="微软雅黑" w:hAnsi="微软雅黑" w:eastAsia="微软雅黑"/>
                <w:color w:val="000000" w:themeColor="text1"/>
                <w:szCs w:val="21"/>
                <w14:textFill>
                  <w14:solidFill>
                    <w14:schemeClr w14:val="tx1"/>
                  </w14:solidFill>
                </w14:textFill>
              </w:rPr>
              <w:t>；深圳大学；李晓鹏；朱腾飞；黄磊；廖桂生；李强；肖宇航；赵博；龙天尧；李军；谢俊好；余继周</w:t>
            </w:r>
            <w:r>
              <w:rPr>
                <w:rFonts w:ascii="微软雅黑" w:hAnsi="微软雅黑" w:eastAsia="微软雅黑"/>
                <w:color w:val="000000" w:themeColor="text1"/>
                <w:szCs w:val="21"/>
                <w14:textFill>
                  <w14:solidFill>
                    <w14:schemeClr w14:val="tx1"/>
                  </w14:solidFill>
                </w14:textFill>
              </w:rPr>
              <w:t>&gt;</w:t>
            </w:r>
          </w:p>
        </w:tc>
      </w:tr>
      <w:tr w14:paraId="7074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restart"/>
            <w:vAlign w:val="center"/>
          </w:tcPr>
          <w:p w14:paraId="40FE8C37">
            <w:pPr>
              <w:snapToGrid w:val="0"/>
              <w:jc w:val="center"/>
              <w:rPr>
                <w:rFonts w:ascii="微软雅黑" w:hAnsi="微软雅黑" w:eastAsia="微软雅黑"/>
                <w:szCs w:val="21"/>
              </w:rPr>
            </w:pPr>
            <w:r>
              <w:rPr>
                <w:rFonts w:hint="eastAsia" w:ascii="微软雅黑" w:hAnsi="微软雅黑" w:eastAsia="微软雅黑"/>
                <w:szCs w:val="21"/>
              </w:rPr>
              <w:t>主要完成人</w:t>
            </w:r>
          </w:p>
          <w:p w14:paraId="0055F6AC">
            <w:pPr>
              <w:snapToGrid w:val="0"/>
              <w:jc w:val="center"/>
              <w:rPr>
                <w:rFonts w:ascii="微软雅黑" w:hAnsi="微软雅黑" w:eastAsia="微软雅黑"/>
                <w:szCs w:val="21"/>
              </w:rPr>
            </w:pPr>
            <w:r>
              <w:rPr>
                <w:rFonts w:hint="eastAsia" w:ascii="微软雅黑" w:hAnsi="微软雅黑" w:eastAsia="微软雅黑"/>
                <w:szCs w:val="21"/>
              </w:rPr>
              <w:t>（完成单位）</w:t>
            </w:r>
          </w:p>
        </w:tc>
        <w:tc>
          <w:tcPr>
            <w:tcW w:w="7200" w:type="dxa"/>
            <w:vAlign w:val="center"/>
          </w:tcPr>
          <w:p w14:paraId="7CE4CC0B">
            <w:pPr>
              <w:snapToGrid w:val="0"/>
              <w:rPr>
                <w:rFonts w:ascii="微软雅黑" w:hAnsi="微软雅黑" w:eastAsia="微软雅黑"/>
                <w:color w:val="000000"/>
              </w:rPr>
            </w:pPr>
            <w:r>
              <w:rPr>
                <w:rFonts w:ascii="9n4wAoe0+TimesNewRomanPSMT" w:hAnsi="9n4wAoe0+TimesNewRomanPSMT" w:eastAsia="9n4wAoe0+TimesNewRomanPSMT"/>
                <w:color w:val="000000"/>
                <w:spacing w:val="2"/>
              </w:rPr>
              <w:t>1</w:t>
            </w:r>
            <w:r>
              <w:rPr>
                <w:rFonts w:ascii="9n4wAoe0+TimesNewRomanPSMT" w:hAnsi="9n4wAoe0+TimesNewRomanPSMT" w:eastAsia="9n4wAoe0+TimesNewRomanPSMT"/>
                <w:color w:val="000000"/>
                <w:spacing w:val="-2"/>
              </w:rPr>
              <w:t>.</w:t>
            </w:r>
            <w:r>
              <w:rPr>
                <w:rFonts w:hint="eastAsia" w:ascii="9n4wAoe0+TimesNewRomanPSMT" w:hAnsi="9n4wAoe0+TimesNewRomanPSMT" w:eastAsia="9n4wAoe0+TimesNewRomanPSMT"/>
                <w:color w:val="000000"/>
                <w:spacing w:val="-2"/>
              </w:rPr>
              <w:t>黄磊</w:t>
            </w:r>
            <w:r>
              <w:rPr>
                <w:rFonts w:ascii="Y2kIRTz1+FangSong" w:hAnsi="Y2kIRTz1+FangSong" w:eastAsia="Y2kIRTz1+FangSong"/>
                <w:color w:val="000000"/>
              </w:rPr>
              <w:t>（</w:t>
            </w:r>
            <w:r>
              <w:rPr>
                <w:rFonts w:hint="eastAsia" w:ascii="Y2kIRTz1+FangSong" w:hAnsi="Y2kIRTz1+FangSong" w:eastAsia="Y2kIRTz1+FangSong"/>
                <w:color w:val="000000"/>
                <w:spacing w:val="2"/>
              </w:rPr>
              <w:t>深圳大学</w:t>
            </w:r>
            <w:r>
              <w:rPr>
                <w:rFonts w:ascii="Y2kIRTz1+FangSong" w:hAnsi="Y2kIRTz1+FangSong" w:eastAsia="Y2kIRTz1+FangSong"/>
                <w:color w:val="000000"/>
              </w:rPr>
              <w:t>）</w:t>
            </w:r>
          </w:p>
        </w:tc>
      </w:tr>
      <w:tr w14:paraId="38FF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49C104DE">
            <w:pPr>
              <w:snapToGrid w:val="0"/>
              <w:jc w:val="left"/>
              <w:rPr>
                <w:rFonts w:ascii="微软雅黑" w:hAnsi="微软雅黑" w:eastAsia="微软雅黑"/>
                <w:szCs w:val="21"/>
              </w:rPr>
            </w:pPr>
          </w:p>
        </w:tc>
        <w:tc>
          <w:tcPr>
            <w:tcW w:w="7200" w:type="dxa"/>
            <w:vAlign w:val="center"/>
          </w:tcPr>
          <w:p w14:paraId="0CE49A49">
            <w:pPr>
              <w:snapToGrid w:val="0"/>
              <w:rPr>
                <w:rFonts w:ascii="微软雅黑" w:hAnsi="微软雅黑" w:eastAsia="微软雅黑"/>
                <w:szCs w:val="21"/>
              </w:rPr>
            </w:pPr>
            <w:r>
              <w:rPr>
                <w:rFonts w:ascii="9n4wAoe0+TimesNewRomanPSMT" w:hAnsi="9n4wAoe0+TimesNewRomanPSMT" w:eastAsia="9n4wAoe0+TimesNewRomanPSMT"/>
                <w:color w:val="000000"/>
                <w:spacing w:val="2"/>
              </w:rPr>
              <w:t>2</w:t>
            </w:r>
            <w:r>
              <w:rPr>
                <w:rFonts w:ascii="9n4wAoe0+TimesNewRomanPSMT" w:hAnsi="9n4wAoe0+TimesNewRomanPSMT" w:eastAsia="9n4wAoe0+TimesNewRomanPSMT"/>
                <w:color w:val="000000"/>
                <w:spacing w:val="-2"/>
              </w:rPr>
              <w:t>.</w:t>
            </w:r>
            <w:r>
              <w:rPr>
                <w:rFonts w:hint="eastAsia" w:ascii="Y2kIRTz1+FangSong" w:hAnsi="Y2kIRTz1+FangSong" w:eastAsia="Y2kIRTz1+FangSong"/>
                <w:color w:val="000000"/>
              </w:rPr>
              <w:t>赵博</w:t>
            </w:r>
            <w:r>
              <w:rPr>
                <w:rFonts w:ascii="Y2kIRTz1+FangSong" w:hAnsi="Y2kIRTz1+FangSong" w:eastAsia="Y2kIRTz1+FangSong"/>
                <w:color w:val="000000"/>
              </w:rPr>
              <w:t>（</w:t>
            </w:r>
            <w:r>
              <w:rPr>
                <w:rFonts w:hint="eastAsia" w:ascii="Y2kIRTz1+FangSong" w:hAnsi="Y2kIRTz1+FangSong" w:eastAsia="Y2kIRTz1+FangSong"/>
                <w:color w:val="000000"/>
                <w:spacing w:val="2"/>
              </w:rPr>
              <w:t>深圳大学</w:t>
            </w:r>
            <w:r>
              <w:rPr>
                <w:rFonts w:ascii="Y2kIRTz1+FangSong" w:hAnsi="Y2kIRTz1+FangSong" w:eastAsia="Y2kIRTz1+FangSong"/>
                <w:color w:val="000000"/>
              </w:rPr>
              <w:t>）</w:t>
            </w:r>
          </w:p>
        </w:tc>
      </w:tr>
      <w:tr w14:paraId="1557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3E4FDEA6">
            <w:pPr>
              <w:snapToGrid w:val="0"/>
              <w:jc w:val="left"/>
              <w:rPr>
                <w:rFonts w:ascii="微软雅黑" w:hAnsi="微软雅黑" w:eastAsia="微软雅黑"/>
                <w:szCs w:val="21"/>
              </w:rPr>
            </w:pPr>
          </w:p>
        </w:tc>
        <w:tc>
          <w:tcPr>
            <w:tcW w:w="7200" w:type="dxa"/>
            <w:vAlign w:val="center"/>
          </w:tcPr>
          <w:p w14:paraId="191D5522">
            <w:pPr>
              <w:snapToGrid w:val="0"/>
              <w:rPr>
                <w:rFonts w:ascii="微软雅黑" w:hAnsi="微软雅黑" w:eastAsia="微软雅黑"/>
                <w:szCs w:val="21"/>
              </w:rPr>
            </w:pPr>
            <w:r>
              <w:rPr>
                <w:rFonts w:ascii="微软雅黑" w:hAnsi="微软雅黑" w:eastAsia="微软雅黑"/>
                <w:szCs w:val="21"/>
              </w:rPr>
              <w:t>3.</w:t>
            </w:r>
            <w:r>
              <w:rPr>
                <w:rFonts w:hint="eastAsia" w:ascii="微软雅黑" w:hAnsi="微软雅黑" w:eastAsia="微软雅黑"/>
                <w:szCs w:val="21"/>
              </w:rPr>
              <w:t>肖宇航（深圳大学）</w:t>
            </w:r>
          </w:p>
        </w:tc>
      </w:tr>
      <w:tr w14:paraId="33C3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600C8CFF">
            <w:pPr>
              <w:snapToGrid w:val="0"/>
              <w:jc w:val="left"/>
              <w:rPr>
                <w:rFonts w:ascii="微软雅黑" w:hAnsi="微软雅黑" w:eastAsia="微软雅黑"/>
                <w:szCs w:val="21"/>
              </w:rPr>
            </w:pPr>
          </w:p>
        </w:tc>
        <w:tc>
          <w:tcPr>
            <w:tcW w:w="7200" w:type="dxa"/>
            <w:vAlign w:val="center"/>
          </w:tcPr>
          <w:p w14:paraId="5C89F684">
            <w:pPr>
              <w:snapToGrid w:val="0"/>
              <w:rPr>
                <w:rFonts w:ascii="微软雅黑" w:hAnsi="微软雅黑" w:eastAsia="微软雅黑"/>
                <w:szCs w:val="21"/>
              </w:rPr>
            </w:pPr>
            <w:r>
              <w:rPr>
                <w:rFonts w:ascii="微软雅黑" w:hAnsi="微软雅黑" w:eastAsia="微软雅黑"/>
                <w:szCs w:val="21"/>
              </w:rPr>
              <w:t>4.</w:t>
            </w:r>
            <w:r>
              <w:rPr>
                <w:rFonts w:hint="eastAsia" w:ascii="微软雅黑" w:hAnsi="微软雅黑" w:eastAsia="微软雅黑"/>
                <w:szCs w:val="21"/>
              </w:rPr>
              <w:t>李晓鹏（深圳大学）</w:t>
            </w:r>
          </w:p>
        </w:tc>
      </w:tr>
      <w:tr w14:paraId="146C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53B1318C">
            <w:pPr>
              <w:snapToGrid w:val="0"/>
              <w:jc w:val="left"/>
              <w:rPr>
                <w:rFonts w:ascii="微软雅黑" w:hAnsi="微软雅黑" w:eastAsia="微软雅黑"/>
                <w:szCs w:val="21"/>
              </w:rPr>
            </w:pPr>
          </w:p>
        </w:tc>
        <w:tc>
          <w:tcPr>
            <w:tcW w:w="7200" w:type="dxa"/>
            <w:vAlign w:val="center"/>
          </w:tcPr>
          <w:p w14:paraId="4FC6B075">
            <w:pPr>
              <w:snapToGrid w:val="0"/>
              <w:rPr>
                <w:rFonts w:ascii="微软雅黑" w:hAnsi="微软雅黑" w:eastAsia="微软雅黑"/>
                <w:szCs w:val="21"/>
              </w:rPr>
            </w:pPr>
            <w:r>
              <w:rPr>
                <w:rFonts w:ascii="微软雅黑" w:hAnsi="微软雅黑" w:eastAsia="微软雅黑"/>
                <w:szCs w:val="21"/>
              </w:rPr>
              <w:t>5.</w:t>
            </w:r>
            <w:r>
              <w:rPr>
                <w:rFonts w:hint="eastAsia" w:ascii="微软雅黑" w:hAnsi="微软雅黑" w:eastAsia="微软雅黑"/>
                <w:szCs w:val="21"/>
              </w:rPr>
              <w:t>黎冰（深圳大学）</w:t>
            </w:r>
          </w:p>
        </w:tc>
      </w:tr>
      <w:tr w14:paraId="3691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1E331287">
            <w:pPr>
              <w:snapToGrid w:val="0"/>
              <w:jc w:val="left"/>
              <w:rPr>
                <w:rFonts w:ascii="微软雅黑" w:hAnsi="微软雅黑" w:eastAsia="微软雅黑"/>
                <w:szCs w:val="21"/>
              </w:rPr>
            </w:pPr>
          </w:p>
        </w:tc>
        <w:tc>
          <w:tcPr>
            <w:tcW w:w="7200" w:type="dxa"/>
            <w:vAlign w:val="center"/>
          </w:tcPr>
          <w:p w14:paraId="285A984A">
            <w:pPr>
              <w:snapToGrid w:val="0"/>
              <w:rPr>
                <w:rFonts w:ascii="微软雅黑" w:hAnsi="微软雅黑" w:eastAsia="微软雅黑"/>
                <w:szCs w:val="21"/>
              </w:rPr>
            </w:pPr>
            <w:r>
              <w:rPr>
                <w:rFonts w:ascii="微软雅黑" w:hAnsi="微软雅黑" w:eastAsia="微软雅黑"/>
                <w:szCs w:val="21"/>
              </w:rPr>
              <w:t>6.</w:t>
            </w:r>
            <w:r>
              <w:rPr>
                <w:rFonts w:hint="eastAsia" w:ascii="微软雅黑" w:hAnsi="微软雅黑" w:eastAsia="微软雅黑"/>
                <w:szCs w:val="21"/>
              </w:rPr>
              <w:t>余继周（北京无线电测量研究所）</w:t>
            </w:r>
          </w:p>
        </w:tc>
      </w:tr>
      <w:tr w14:paraId="120C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3E32EABC">
            <w:pPr>
              <w:snapToGrid w:val="0"/>
              <w:jc w:val="left"/>
              <w:rPr>
                <w:rFonts w:ascii="微软雅黑" w:hAnsi="微软雅黑" w:eastAsia="微软雅黑"/>
                <w:szCs w:val="21"/>
              </w:rPr>
            </w:pPr>
          </w:p>
        </w:tc>
        <w:tc>
          <w:tcPr>
            <w:tcW w:w="7200" w:type="dxa"/>
            <w:vAlign w:val="center"/>
          </w:tcPr>
          <w:p w14:paraId="42640477">
            <w:pPr>
              <w:snapToGrid w:val="0"/>
              <w:rPr>
                <w:rFonts w:ascii="微软雅黑" w:hAnsi="微软雅黑" w:eastAsia="微软雅黑"/>
                <w:szCs w:val="21"/>
              </w:rPr>
            </w:pPr>
            <w:r>
              <w:rPr>
                <w:rFonts w:ascii="微软雅黑" w:hAnsi="微软雅黑" w:eastAsia="微软雅黑"/>
                <w:szCs w:val="21"/>
              </w:rPr>
              <w:t>7.</w:t>
            </w:r>
            <w:r>
              <w:rPr>
                <w:rFonts w:hint="eastAsia" w:ascii="微软雅黑" w:hAnsi="微软雅黑" w:eastAsia="微软雅黑"/>
                <w:szCs w:val="21"/>
              </w:rPr>
              <w:t>谢俊好（哈尔滨工业大学）</w:t>
            </w:r>
          </w:p>
        </w:tc>
      </w:tr>
      <w:tr w14:paraId="6BB3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2C5BCF45">
            <w:pPr>
              <w:snapToGrid w:val="0"/>
              <w:jc w:val="left"/>
              <w:rPr>
                <w:rFonts w:ascii="微软雅黑" w:hAnsi="微软雅黑" w:eastAsia="微软雅黑"/>
                <w:szCs w:val="21"/>
              </w:rPr>
            </w:pPr>
          </w:p>
        </w:tc>
        <w:tc>
          <w:tcPr>
            <w:tcW w:w="7200" w:type="dxa"/>
            <w:vAlign w:val="center"/>
          </w:tcPr>
          <w:p w14:paraId="592B42F0">
            <w:pPr>
              <w:snapToGrid w:val="0"/>
              <w:rPr>
                <w:rFonts w:ascii="微软雅黑" w:hAnsi="微软雅黑" w:eastAsia="微软雅黑"/>
                <w:szCs w:val="21"/>
              </w:rPr>
            </w:pPr>
            <w:r>
              <w:rPr>
                <w:rFonts w:ascii="微软雅黑" w:hAnsi="微软雅黑" w:eastAsia="微软雅黑"/>
                <w:szCs w:val="21"/>
              </w:rPr>
              <w:t>8.</w:t>
            </w:r>
            <w:r>
              <w:rPr>
                <w:rFonts w:hint="eastAsia" w:ascii="微软雅黑" w:hAnsi="微软雅黑" w:eastAsia="微软雅黑"/>
                <w:szCs w:val="21"/>
              </w:rPr>
              <w:t>李强（深圳大学）</w:t>
            </w:r>
          </w:p>
        </w:tc>
      </w:tr>
      <w:tr w14:paraId="6166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2E83EC9E">
            <w:pPr>
              <w:snapToGrid w:val="0"/>
              <w:jc w:val="left"/>
              <w:rPr>
                <w:rFonts w:ascii="微软雅黑" w:hAnsi="微软雅黑" w:eastAsia="微软雅黑"/>
                <w:szCs w:val="21"/>
              </w:rPr>
            </w:pPr>
          </w:p>
        </w:tc>
        <w:tc>
          <w:tcPr>
            <w:tcW w:w="7200" w:type="dxa"/>
            <w:vAlign w:val="center"/>
          </w:tcPr>
          <w:p w14:paraId="16193DD8">
            <w:pPr>
              <w:snapToGrid w:val="0"/>
              <w:rPr>
                <w:rFonts w:ascii="微软雅黑" w:hAnsi="微软雅黑" w:eastAsia="微软雅黑"/>
                <w:szCs w:val="21"/>
              </w:rPr>
            </w:pPr>
            <w:r>
              <w:rPr>
                <w:rFonts w:ascii="9n4wAoe0+TimesNewRomanPSMT" w:hAnsi="9n4wAoe0+TimesNewRomanPSMT" w:eastAsia="9n4wAoe0+TimesNewRomanPSMT"/>
                <w:color w:val="000000"/>
                <w:spacing w:val="2"/>
              </w:rPr>
              <w:t>9</w:t>
            </w:r>
            <w:r>
              <w:rPr>
                <w:rFonts w:ascii="9n4wAoe0+TimesNewRomanPSMT" w:hAnsi="9n4wAoe0+TimesNewRomanPSMT" w:eastAsia="9n4wAoe0+TimesNewRomanPSMT"/>
                <w:color w:val="000000"/>
                <w:spacing w:val="-2"/>
              </w:rPr>
              <w:t>.</w:t>
            </w:r>
            <w:r>
              <w:rPr>
                <w:rFonts w:hint="eastAsia" w:ascii="Y2kIRTz1+FangSong" w:hAnsi="Y2kIRTz1+FangSong" w:eastAsia="Y2kIRTz1+FangSong"/>
                <w:color w:val="000000"/>
              </w:rPr>
              <w:t>毛军发</w:t>
            </w:r>
            <w:r>
              <w:rPr>
                <w:rFonts w:ascii="Y2kIRTz1+FangSong" w:hAnsi="Y2kIRTz1+FangSong" w:eastAsia="Y2kIRTz1+FangSong"/>
                <w:color w:val="000000"/>
              </w:rPr>
              <w:t>（</w:t>
            </w:r>
            <w:r>
              <w:rPr>
                <w:rFonts w:hint="eastAsia" w:ascii="Y2kIRTz1+FangSong" w:hAnsi="Y2kIRTz1+FangSong" w:eastAsia="Y2kIRTz1+FangSong"/>
                <w:color w:val="000000"/>
                <w:spacing w:val="2"/>
              </w:rPr>
              <w:t>深圳大学</w:t>
            </w:r>
            <w:r>
              <w:rPr>
                <w:rFonts w:ascii="Y2kIRTz1+FangSong" w:hAnsi="Y2kIRTz1+FangSong" w:eastAsia="Y2kIRTz1+FangSong"/>
                <w:color w:val="000000"/>
              </w:rPr>
              <w:t>）</w:t>
            </w:r>
          </w:p>
        </w:tc>
      </w:tr>
      <w:tr w14:paraId="47C7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35E52BEF">
            <w:pPr>
              <w:snapToGrid w:val="0"/>
              <w:jc w:val="left"/>
              <w:rPr>
                <w:rFonts w:ascii="微软雅黑" w:hAnsi="微软雅黑" w:eastAsia="微软雅黑"/>
                <w:szCs w:val="21"/>
              </w:rPr>
            </w:pPr>
          </w:p>
        </w:tc>
        <w:tc>
          <w:tcPr>
            <w:tcW w:w="7200" w:type="dxa"/>
            <w:vAlign w:val="center"/>
          </w:tcPr>
          <w:p w14:paraId="33D32F37">
            <w:pPr>
              <w:snapToGrid w:val="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0.</w:t>
            </w:r>
            <w:r>
              <w:rPr>
                <w:rFonts w:hint="eastAsia" w:ascii="微软雅黑" w:hAnsi="微软雅黑" w:eastAsia="微软雅黑"/>
                <w:szCs w:val="21"/>
              </w:rPr>
              <w:t>孙晗伟（北京无线电测量研究所）</w:t>
            </w:r>
          </w:p>
        </w:tc>
      </w:tr>
      <w:tr w14:paraId="34C0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531DF98E">
            <w:pPr>
              <w:snapToGrid w:val="0"/>
              <w:jc w:val="left"/>
              <w:rPr>
                <w:rFonts w:ascii="微软雅黑" w:hAnsi="微软雅黑" w:eastAsia="微软雅黑"/>
                <w:szCs w:val="21"/>
              </w:rPr>
            </w:pPr>
          </w:p>
        </w:tc>
        <w:tc>
          <w:tcPr>
            <w:tcW w:w="7200" w:type="dxa"/>
            <w:vAlign w:val="center"/>
          </w:tcPr>
          <w:p w14:paraId="3FFBAA48">
            <w:pPr>
              <w:snapToGrid w:val="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1.</w:t>
            </w:r>
            <w:r>
              <w:rPr>
                <w:rFonts w:hint="eastAsia" w:ascii="微软雅黑" w:hAnsi="微软雅黑" w:eastAsia="微软雅黑"/>
                <w:szCs w:val="21"/>
              </w:rPr>
              <w:t>刘秋晨（深圳大学）</w:t>
            </w:r>
          </w:p>
        </w:tc>
      </w:tr>
      <w:tr w14:paraId="40B9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2EDEE979">
            <w:pPr>
              <w:snapToGrid w:val="0"/>
              <w:jc w:val="left"/>
              <w:rPr>
                <w:rFonts w:ascii="微软雅黑" w:hAnsi="微软雅黑" w:eastAsia="微软雅黑"/>
                <w:szCs w:val="21"/>
              </w:rPr>
            </w:pPr>
          </w:p>
        </w:tc>
        <w:tc>
          <w:tcPr>
            <w:tcW w:w="7200" w:type="dxa"/>
            <w:vAlign w:val="center"/>
          </w:tcPr>
          <w:p w14:paraId="38AF861F">
            <w:pPr>
              <w:snapToGrid w:val="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2.</w:t>
            </w:r>
            <w:r>
              <w:rPr>
                <w:rFonts w:hint="eastAsia" w:ascii="微软雅黑" w:hAnsi="微软雅黑" w:eastAsia="微软雅黑"/>
                <w:szCs w:val="21"/>
              </w:rPr>
              <w:t>刘仕奇（深圳大学）</w:t>
            </w:r>
          </w:p>
        </w:tc>
      </w:tr>
      <w:tr w14:paraId="58C0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793D29E1">
            <w:pPr>
              <w:snapToGrid w:val="0"/>
              <w:jc w:val="left"/>
              <w:rPr>
                <w:rFonts w:ascii="微软雅黑" w:hAnsi="微软雅黑" w:eastAsia="微软雅黑"/>
                <w:szCs w:val="21"/>
              </w:rPr>
            </w:pPr>
          </w:p>
        </w:tc>
        <w:tc>
          <w:tcPr>
            <w:tcW w:w="7200" w:type="dxa"/>
            <w:vAlign w:val="center"/>
          </w:tcPr>
          <w:p w14:paraId="3A7C972C">
            <w:pPr>
              <w:snapToGrid w:val="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3.</w:t>
            </w:r>
            <w:r>
              <w:rPr>
                <w:rFonts w:hint="eastAsia" w:ascii="微软雅黑" w:hAnsi="微软雅黑" w:eastAsia="微软雅黑"/>
                <w:szCs w:val="21"/>
              </w:rPr>
              <w:t>张沛昌（深圳大学）</w:t>
            </w:r>
          </w:p>
        </w:tc>
      </w:tr>
      <w:tr w14:paraId="4245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3A0D3F72">
            <w:pPr>
              <w:snapToGrid w:val="0"/>
              <w:jc w:val="left"/>
              <w:rPr>
                <w:rFonts w:ascii="微软雅黑" w:hAnsi="微软雅黑" w:eastAsia="微软雅黑"/>
                <w:szCs w:val="21"/>
              </w:rPr>
            </w:pPr>
          </w:p>
        </w:tc>
        <w:tc>
          <w:tcPr>
            <w:tcW w:w="7200" w:type="dxa"/>
            <w:vAlign w:val="center"/>
          </w:tcPr>
          <w:p w14:paraId="2947CB10">
            <w:pPr>
              <w:snapToGrid w:val="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4.</w:t>
            </w:r>
            <w:r>
              <w:rPr>
                <w:rFonts w:hint="eastAsia" w:ascii="微软雅黑" w:hAnsi="微软雅黑" w:eastAsia="微软雅黑"/>
                <w:szCs w:val="21"/>
              </w:rPr>
              <w:t>孙维泽（深圳大学）</w:t>
            </w:r>
          </w:p>
        </w:tc>
      </w:tr>
      <w:tr w14:paraId="6EA8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75" w:type="dxa"/>
            <w:vMerge w:val="continue"/>
            <w:vAlign w:val="center"/>
          </w:tcPr>
          <w:p w14:paraId="3DDE5957">
            <w:pPr>
              <w:snapToGrid w:val="0"/>
              <w:jc w:val="left"/>
              <w:rPr>
                <w:rFonts w:ascii="微软雅黑" w:hAnsi="微软雅黑" w:eastAsia="微软雅黑"/>
                <w:szCs w:val="21"/>
              </w:rPr>
            </w:pPr>
          </w:p>
        </w:tc>
        <w:tc>
          <w:tcPr>
            <w:tcW w:w="7200" w:type="dxa"/>
            <w:vAlign w:val="center"/>
          </w:tcPr>
          <w:p w14:paraId="1616402A">
            <w:pPr>
              <w:snapToGrid w:val="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5.</w:t>
            </w:r>
            <w:r>
              <w:rPr>
                <w:rFonts w:hint="eastAsia" w:ascii="微软雅黑" w:hAnsi="微软雅黑" w:eastAsia="微软雅黑"/>
                <w:szCs w:val="21"/>
              </w:rPr>
              <w:t>龙天尧（深圳大学）</w:t>
            </w:r>
          </w:p>
        </w:tc>
      </w:tr>
    </w:tbl>
    <w:p w14:paraId="55DBD3D8">
      <w:pPr>
        <w:spacing w:after="312" w:afterLines="100"/>
        <w:jc w:val="center"/>
        <w:rPr>
          <w:rFonts w:ascii="楷体_GB2312" w:eastAsia="楷体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9n4wAoe0+TimesNewRomanPSMT">
    <w:altName w:val="微软雅黑"/>
    <w:panose1 w:val="00000000000000000000"/>
    <w:charset w:val="00"/>
    <w:family w:val="auto"/>
    <w:pitch w:val="default"/>
    <w:sig w:usb0="00000000" w:usb1="00000000" w:usb2="00000016" w:usb3="00000000" w:csb0="0004001F" w:csb1="00000000"/>
  </w:font>
  <w:font w:name="Y2kIRTz1+FangSong">
    <w:altName w:val="微软雅黑"/>
    <w:panose1 w:val="00000000000000000000"/>
    <w:charset w:val="00"/>
    <w:family w:val="auto"/>
    <w:pitch w:val="default"/>
    <w:sig w:usb0="00000000" w:usb1="0000000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E6"/>
    <w:rsid w:val="00076FF1"/>
    <w:rsid w:val="001C7337"/>
    <w:rsid w:val="001D796D"/>
    <w:rsid w:val="001E4465"/>
    <w:rsid w:val="00217C63"/>
    <w:rsid w:val="00220C70"/>
    <w:rsid w:val="002419BC"/>
    <w:rsid w:val="00261934"/>
    <w:rsid w:val="002976A0"/>
    <w:rsid w:val="002B103A"/>
    <w:rsid w:val="002C6A84"/>
    <w:rsid w:val="00346C7F"/>
    <w:rsid w:val="00381072"/>
    <w:rsid w:val="003A16BC"/>
    <w:rsid w:val="00401A24"/>
    <w:rsid w:val="00426564"/>
    <w:rsid w:val="00492EC2"/>
    <w:rsid w:val="004B2708"/>
    <w:rsid w:val="005149CA"/>
    <w:rsid w:val="0054354E"/>
    <w:rsid w:val="005E0195"/>
    <w:rsid w:val="00620260"/>
    <w:rsid w:val="006272DA"/>
    <w:rsid w:val="00641F3B"/>
    <w:rsid w:val="00647785"/>
    <w:rsid w:val="00695398"/>
    <w:rsid w:val="006B7373"/>
    <w:rsid w:val="006D1764"/>
    <w:rsid w:val="006D1E15"/>
    <w:rsid w:val="006F06EA"/>
    <w:rsid w:val="006F70BA"/>
    <w:rsid w:val="00744B5B"/>
    <w:rsid w:val="007B31EB"/>
    <w:rsid w:val="007F2A41"/>
    <w:rsid w:val="008019F0"/>
    <w:rsid w:val="0082480D"/>
    <w:rsid w:val="00840C42"/>
    <w:rsid w:val="008B2E26"/>
    <w:rsid w:val="008B36B4"/>
    <w:rsid w:val="00917436"/>
    <w:rsid w:val="00937E49"/>
    <w:rsid w:val="00947492"/>
    <w:rsid w:val="0099415F"/>
    <w:rsid w:val="0099609A"/>
    <w:rsid w:val="009B5DA5"/>
    <w:rsid w:val="009D5425"/>
    <w:rsid w:val="009D6534"/>
    <w:rsid w:val="00A1424E"/>
    <w:rsid w:val="00A54BD5"/>
    <w:rsid w:val="00A673C7"/>
    <w:rsid w:val="00A8568D"/>
    <w:rsid w:val="00A95DD8"/>
    <w:rsid w:val="00AE44AF"/>
    <w:rsid w:val="00B37F28"/>
    <w:rsid w:val="00BC120A"/>
    <w:rsid w:val="00BF40D8"/>
    <w:rsid w:val="00C03D75"/>
    <w:rsid w:val="00C6765A"/>
    <w:rsid w:val="00C87232"/>
    <w:rsid w:val="00C938DB"/>
    <w:rsid w:val="00C94AE6"/>
    <w:rsid w:val="00CC68DF"/>
    <w:rsid w:val="00D75257"/>
    <w:rsid w:val="00D93486"/>
    <w:rsid w:val="00D934F4"/>
    <w:rsid w:val="00E40F4D"/>
    <w:rsid w:val="00E95939"/>
    <w:rsid w:val="00EA4010"/>
    <w:rsid w:val="00EE17B1"/>
    <w:rsid w:val="00F270AC"/>
    <w:rsid w:val="00F407CE"/>
    <w:rsid w:val="00F66745"/>
    <w:rsid w:val="00F73D74"/>
    <w:rsid w:val="00FA72A2"/>
    <w:rsid w:val="3440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832</Words>
  <Characters>1083</Characters>
  <Lines>8</Lines>
  <Paragraphs>2</Paragraphs>
  <TotalTime>35</TotalTime>
  <ScaleCrop>false</ScaleCrop>
  <LinksUpToDate>false</LinksUpToDate>
  <CharactersWithSpaces>1095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2025-12-19T03:16:00Z</dcterms:created>
  <dc:creator>袁翔</dc:creator>
  <cp:lastModifiedBy>user</cp:lastModifiedBy>
  <cp:lastPrinted>2025-12-02T02:33:00Z</cp:lastPrinted>
  <dcterms:modified xsi:type="dcterms:W3CDTF">2025-12-20T01:35:04Z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32C73A8A63614F5695680CC4517EC9ED_13</vt:lpwstr>
  </property>
</Properties>
</file>